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17C" w:rsidRDefault="00732B05"/>
    <w:p w:rsidR="00732B05" w:rsidRPr="00732B05" w:rsidRDefault="00732B05" w:rsidP="00732B05">
      <w:pPr>
        <w:shd w:val="clear" w:color="auto" w:fill="FCFCFC"/>
        <w:spacing w:before="100" w:beforeAutospacing="1" w:after="270" w:line="389" w:lineRule="atLeast"/>
        <w:outlineLvl w:val="0"/>
        <w:rPr>
          <w:rFonts w:ascii="Georgia" w:eastAsia="Times New Roman" w:hAnsi="Georgia" w:cs="Arial"/>
          <w:color w:val="333333"/>
          <w:spacing w:val="15"/>
          <w:kern w:val="36"/>
          <w:sz w:val="54"/>
          <w:szCs w:val="54"/>
          <w:lang w:eastAsia="cs-CZ"/>
        </w:rPr>
      </w:pPr>
      <w:r w:rsidRPr="00732B05">
        <w:rPr>
          <w:rFonts w:ascii="Georgia" w:eastAsia="Times New Roman" w:hAnsi="Georgia" w:cs="Arial"/>
          <w:color w:val="333333"/>
          <w:spacing w:val="15"/>
          <w:kern w:val="36"/>
          <w:sz w:val="54"/>
          <w:szCs w:val="54"/>
          <w:lang w:eastAsia="cs-CZ"/>
        </w:rPr>
        <w:t>Jak žádat o odklad školní docházky</w:t>
      </w:r>
    </w:p>
    <w:p w:rsidR="00732B05" w:rsidRDefault="00732B05" w:rsidP="00732B05">
      <w:pPr>
        <w:shd w:val="clear" w:color="auto" w:fill="FCFCFC"/>
        <w:spacing w:before="100" w:beforeAutospacing="1" w:after="360" w:line="389" w:lineRule="atLeast"/>
        <w:rPr>
          <w:rFonts w:ascii="Arial" w:eastAsia="Times New Roman" w:hAnsi="Arial" w:cs="Arial"/>
          <w:color w:val="333333"/>
          <w:sz w:val="23"/>
          <w:szCs w:val="23"/>
          <w:lang w:eastAsia="cs-CZ"/>
        </w:rPr>
      </w:pPr>
      <w:r w:rsidRPr="00732B05">
        <w:rPr>
          <w:rFonts w:ascii="Arial" w:eastAsia="Times New Roman" w:hAnsi="Arial" w:cs="Arial"/>
          <w:b/>
          <w:bCs/>
          <w:i/>
          <w:iCs/>
          <w:color w:val="333333"/>
          <w:sz w:val="23"/>
          <w:szCs w:val="23"/>
          <w:lang w:eastAsia="cs-CZ"/>
        </w:rPr>
        <w:t>Jaký je postup v případě, že rodiče žádají o odklad školní docházky?</w:t>
      </w:r>
    </w:p>
    <w:p w:rsidR="00732B05" w:rsidRPr="00732B05" w:rsidRDefault="00732B05" w:rsidP="00732B05">
      <w:pPr>
        <w:shd w:val="clear" w:color="auto" w:fill="FCFCFC"/>
        <w:spacing w:before="100" w:beforeAutospacing="1" w:after="360" w:line="389" w:lineRule="atLeast"/>
        <w:rPr>
          <w:rFonts w:ascii="Arial" w:eastAsia="Times New Roman" w:hAnsi="Arial" w:cs="Arial"/>
          <w:color w:val="333333"/>
          <w:sz w:val="23"/>
          <w:szCs w:val="23"/>
          <w:lang w:eastAsia="cs-CZ"/>
        </w:rPr>
      </w:pPr>
      <w:r w:rsidRPr="00732B05">
        <w:rPr>
          <w:rFonts w:ascii="Arial" w:eastAsia="Times New Roman" w:hAnsi="Arial" w:cs="Arial"/>
          <w:b/>
          <w:bCs/>
          <w:i/>
          <w:iCs/>
          <w:color w:val="333333"/>
          <w:sz w:val="23"/>
          <w:szCs w:val="23"/>
          <w:lang w:eastAsia="cs-CZ"/>
        </w:rPr>
        <w:t>Komu mají žádost podat?</w:t>
      </w:r>
    </w:p>
    <w:p w:rsidR="00732B05" w:rsidRPr="00732B05" w:rsidRDefault="00732B05" w:rsidP="00732B05">
      <w:pPr>
        <w:shd w:val="clear" w:color="auto" w:fill="FCFCFC"/>
        <w:spacing w:before="100" w:beforeAutospacing="1" w:after="360" w:line="389" w:lineRule="atLeast"/>
        <w:rPr>
          <w:rFonts w:ascii="Arial" w:eastAsia="Times New Roman" w:hAnsi="Arial" w:cs="Arial"/>
          <w:color w:val="333333"/>
          <w:sz w:val="23"/>
          <w:szCs w:val="23"/>
          <w:lang w:eastAsia="cs-CZ"/>
        </w:rPr>
      </w:pPr>
      <w:r w:rsidRPr="00732B05">
        <w:rPr>
          <w:rFonts w:ascii="Arial" w:eastAsia="Times New Roman" w:hAnsi="Arial" w:cs="Arial"/>
          <w:b/>
          <w:bCs/>
          <w:i/>
          <w:iCs/>
          <w:color w:val="333333"/>
          <w:sz w:val="23"/>
          <w:szCs w:val="23"/>
          <w:lang w:eastAsia="cs-CZ"/>
        </w:rPr>
        <w:t xml:space="preserve">Kdo jim k žádosti píše doporučení? </w:t>
      </w:r>
    </w:p>
    <w:p w:rsidR="00732B05" w:rsidRPr="00732B05" w:rsidRDefault="00732B05" w:rsidP="00732B05">
      <w:pPr>
        <w:shd w:val="clear" w:color="auto" w:fill="FCFCFC"/>
        <w:spacing w:before="100" w:beforeAutospacing="1" w:after="360" w:line="389" w:lineRule="atLeast"/>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 </w:t>
      </w:r>
      <w:r w:rsidRPr="00732B05">
        <w:rPr>
          <w:rFonts w:ascii="Arial" w:eastAsia="Times New Roman" w:hAnsi="Arial" w:cs="Arial"/>
          <w:b/>
          <w:bCs/>
          <w:color w:val="333333"/>
          <w:sz w:val="23"/>
          <w:szCs w:val="23"/>
          <w:lang w:eastAsia="cs-CZ"/>
        </w:rPr>
        <w:t>Kdy a jak lze požádat o odklad povinné školní docházky?</w:t>
      </w:r>
    </w:p>
    <w:p w:rsidR="00732B05" w:rsidRPr="00732B05" w:rsidRDefault="00732B05" w:rsidP="00732B05">
      <w:pPr>
        <w:shd w:val="clear" w:color="auto" w:fill="FCFCFC"/>
        <w:spacing w:before="100" w:beforeAutospacing="1" w:after="360" w:line="389" w:lineRule="atLeast"/>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 xml:space="preserve">„Povinná školní docházka začíná počátkem školního roku, který následuje po dni, kdy dítě dovrší šestého roku věku. I v případě, kdy zákonný zástupce chce požádat o odklad povinné školní docházky, musí dítě přihlásit k plnění povinné školní docházky v základní škole. O odložení povinné školní docházky může požádat již při zápisu. Žádost se podává řediteli základní školy písemně a musí být doložena doporučujícím posouzením příslušného školského poradenského zařízení (PPP nebo SPC) </w:t>
      </w:r>
      <w:r w:rsidRPr="00732B05">
        <w:rPr>
          <w:rFonts w:ascii="Arial" w:eastAsia="Times New Roman" w:hAnsi="Arial" w:cs="Arial"/>
          <w:b/>
          <w:bCs/>
          <w:color w:val="333333"/>
          <w:sz w:val="23"/>
          <w:szCs w:val="23"/>
          <w:lang w:eastAsia="cs-CZ"/>
        </w:rPr>
        <w:t>a</w:t>
      </w:r>
      <w:r w:rsidRPr="00732B05">
        <w:rPr>
          <w:rFonts w:ascii="Arial" w:eastAsia="Times New Roman" w:hAnsi="Arial" w:cs="Arial"/>
          <w:color w:val="333333"/>
          <w:sz w:val="23"/>
          <w:szCs w:val="23"/>
          <w:lang w:eastAsia="cs-CZ"/>
        </w:rPr>
        <w:t xml:space="preserve"> odborného lékaře nebo klinického psychologa (pro tyto potřeby je dostačující doporučení praktického lékaře pro děti a dorost).</w:t>
      </w:r>
    </w:p>
    <w:p w:rsidR="00732B05" w:rsidRPr="00732B05" w:rsidRDefault="00732B05" w:rsidP="00732B05">
      <w:pPr>
        <w:shd w:val="clear" w:color="auto" w:fill="FCFCFC"/>
        <w:spacing w:before="100" w:beforeAutospacing="1" w:after="360" w:line="389" w:lineRule="atLeast"/>
        <w:rPr>
          <w:rFonts w:ascii="Arial" w:eastAsia="Times New Roman" w:hAnsi="Arial" w:cs="Arial"/>
          <w:color w:val="333333"/>
          <w:sz w:val="23"/>
          <w:szCs w:val="23"/>
          <w:lang w:eastAsia="cs-CZ"/>
        </w:rPr>
      </w:pPr>
      <w:r w:rsidRPr="00732B05">
        <w:rPr>
          <w:rFonts w:ascii="Arial" w:eastAsia="Times New Roman" w:hAnsi="Arial" w:cs="Arial"/>
          <w:b/>
          <w:bCs/>
          <w:color w:val="333333"/>
          <w:sz w:val="23"/>
          <w:szCs w:val="23"/>
          <w:lang w:eastAsia="cs-CZ"/>
        </w:rPr>
        <w:t>O odklad povinné školní docházky musí zákonný zástupce požádat nejpozději do 31. května kalendářního roku, v němž má dítě zahájit povinnou školní docházku.</w:t>
      </w:r>
    </w:p>
    <w:p w:rsidR="00732B05" w:rsidRPr="00732B05" w:rsidRDefault="00732B05" w:rsidP="00732B05">
      <w:pPr>
        <w:shd w:val="clear" w:color="auto" w:fill="FCFCFC"/>
        <w:spacing w:before="100" w:beforeAutospacing="1" w:after="360" w:line="389" w:lineRule="atLeast"/>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 </w:t>
      </w:r>
      <w:r w:rsidRPr="00732B05">
        <w:rPr>
          <w:rFonts w:ascii="Arial" w:eastAsia="Times New Roman" w:hAnsi="Arial" w:cs="Arial"/>
          <w:b/>
          <w:bCs/>
          <w:color w:val="333333"/>
          <w:sz w:val="23"/>
          <w:szCs w:val="23"/>
          <w:lang w:eastAsia="cs-CZ"/>
        </w:rPr>
        <w:t>Pokud dítě dostane rozhodnutí o přijetí k základnímu vzdělávání a současně je povolen odklad školní docházky, musí znovu o rok později k zápisu? Nebo je automaticky přijato na následující školní rok?</w:t>
      </w:r>
    </w:p>
    <w:p w:rsidR="00732B05" w:rsidRPr="00732B05" w:rsidRDefault="00732B05" w:rsidP="00732B05">
      <w:pPr>
        <w:shd w:val="clear" w:color="auto" w:fill="FCFCFC"/>
        <w:spacing w:before="100" w:beforeAutospacing="1" w:after="360" w:line="389" w:lineRule="atLeast"/>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 xml:space="preserve">Jestliže byl dítěti povolen odklad povinné školní docházky, </w:t>
      </w:r>
      <w:proofErr w:type="gramStart"/>
      <w:r w:rsidRPr="00732B05">
        <w:rPr>
          <w:rFonts w:ascii="Arial" w:eastAsia="Times New Roman" w:hAnsi="Arial" w:cs="Arial"/>
          <w:b/>
          <w:bCs/>
          <w:color w:val="333333"/>
          <w:sz w:val="23"/>
          <w:szCs w:val="23"/>
          <w:lang w:eastAsia="cs-CZ"/>
        </w:rPr>
        <w:t>není</w:t>
      </w:r>
      <w:proofErr w:type="gramEnd"/>
      <w:r w:rsidRPr="00732B05">
        <w:rPr>
          <w:rFonts w:ascii="Arial" w:eastAsia="Times New Roman" w:hAnsi="Arial" w:cs="Arial"/>
          <w:b/>
          <w:bCs/>
          <w:color w:val="333333"/>
          <w:sz w:val="23"/>
          <w:szCs w:val="23"/>
          <w:lang w:eastAsia="cs-CZ"/>
        </w:rPr>
        <w:t xml:space="preserve"> automaticky přijato</w:t>
      </w:r>
      <w:r w:rsidRPr="00732B05">
        <w:rPr>
          <w:rFonts w:ascii="Arial" w:eastAsia="Times New Roman" w:hAnsi="Arial" w:cs="Arial"/>
          <w:color w:val="333333"/>
          <w:sz w:val="23"/>
          <w:szCs w:val="23"/>
          <w:lang w:eastAsia="cs-CZ"/>
        </w:rPr>
        <w:t xml:space="preserve"> na </w:t>
      </w:r>
      <w:proofErr w:type="gramStart"/>
      <w:r w:rsidRPr="00732B05">
        <w:rPr>
          <w:rFonts w:ascii="Arial" w:eastAsia="Times New Roman" w:hAnsi="Arial" w:cs="Arial"/>
          <w:color w:val="333333"/>
          <w:sz w:val="23"/>
          <w:szCs w:val="23"/>
          <w:lang w:eastAsia="cs-CZ"/>
        </w:rPr>
        <w:t>následují</w:t>
      </w:r>
      <w:proofErr w:type="gramEnd"/>
      <w:r w:rsidRPr="00732B05">
        <w:rPr>
          <w:rFonts w:ascii="Arial" w:eastAsia="Times New Roman" w:hAnsi="Arial" w:cs="Arial"/>
          <w:color w:val="333333"/>
          <w:sz w:val="23"/>
          <w:szCs w:val="23"/>
          <w:lang w:eastAsia="cs-CZ"/>
        </w:rPr>
        <w:t xml:space="preserve"> školní rok, ale zákonný zástupce dítěte</w:t>
      </w:r>
      <w:r w:rsidRPr="00732B05">
        <w:rPr>
          <w:rFonts w:ascii="Arial" w:eastAsia="Times New Roman" w:hAnsi="Arial" w:cs="Arial"/>
          <w:b/>
          <w:bCs/>
          <w:color w:val="333333"/>
          <w:sz w:val="23"/>
          <w:szCs w:val="23"/>
          <w:lang w:eastAsia="cs-CZ"/>
        </w:rPr>
        <w:t xml:space="preserve"> musí opět požádat o přijetí</w:t>
      </w:r>
      <w:r w:rsidRPr="00732B05">
        <w:rPr>
          <w:rFonts w:ascii="Arial" w:eastAsia="Times New Roman" w:hAnsi="Arial" w:cs="Arial"/>
          <w:color w:val="333333"/>
          <w:sz w:val="23"/>
          <w:szCs w:val="23"/>
          <w:lang w:eastAsia="cs-CZ"/>
        </w:rPr>
        <w:t xml:space="preserve"> k plnění povinné školní docházky od daného školního roku. Může požádat i na jiné škole, než na které žádal původně.</w:t>
      </w:r>
    </w:p>
    <w:p w:rsidR="00732B05" w:rsidRPr="00732B05" w:rsidRDefault="00732B05" w:rsidP="00732B05">
      <w:pPr>
        <w:shd w:val="clear" w:color="auto" w:fill="FCFCFC"/>
        <w:spacing w:before="100" w:beforeAutospacing="1" w:after="360" w:line="389" w:lineRule="atLeast"/>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Dítě se osobně k zápisu dostavit nemusí.</w:t>
      </w:r>
    </w:p>
    <w:p w:rsidR="00732B05" w:rsidRPr="00732B05" w:rsidRDefault="00732B05" w:rsidP="00732B05">
      <w:pPr>
        <w:shd w:val="clear" w:color="auto" w:fill="FCFCFC"/>
        <w:spacing w:before="100" w:beforeAutospacing="1" w:after="360" w:line="389" w:lineRule="atLeast"/>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 </w:t>
      </w:r>
    </w:p>
    <w:p w:rsidR="00732B05" w:rsidRPr="00732B05" w:rsidRDefault="00732B05" w:rsidP="00732B05">
      <w:pPr>
        <w:shd w:val="clear" w:color="auto" w:fill="FCFCFC"/>
        <w:spacing w:before="100" w:beforeAutospacing="1" w:after="360" w:line="389" w:lineRule="atLeast"/>
        <w:rPr>
          <w:rFonts w:ascii="Arial" w:eastAsia="Times New Roman" w:hAnsi="Arial" w:cs="Arial"/>
          <w:color w:val="333333"/>
          <w:sz w:val="23"/>
          <w:szCs w:val="23"/>
          <w:lang w:eastAsia="cs-CZ"/>
        </w:rPr>
      </w:pPr>
      <w:r w:rsidRPr="00732B05">
        <w:rPr>
          <w:rFonts w:ascii="Arial" w:eastAsia="Times New Roman" w:hAnsi="Arial" w:cs="Arial"/>
          <w:b/>
          <w:bCs/>
          <w:color w:val="333333"/>
          <w:sz w:val="23"/>
          <w:szCs w:val="23"/>
          <w:lang w:eastAsia="cs-CZ"/>
        </w:rPr>
        <w:lastRenderedPageBreak/>
        <w:t>Je možné do přípravné třídy zařadit dítě, kterému byl povolen odklad povinné školní docházky, ale které není sociálně znevýhodněné?</w:t>
      </w:r>
    </w:p>
    <w:p w:rsidR="00732B05" w:rsidRPr="00732B05" w:rsidRDefault="00732B05" w:rsidP="00732B05">
      <w:pPr>
        <w:shd w:val="clear" w:color="auto" w:fill="FCFCFC"/>
        <w:spacing w:before="100" w:beforeAutospacing="1" w:after="360" w:line="389" w:lineRule="atLeast"/>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Přípravné třídy jsou zřizovány pro děti se sociálním znevýhodněním. S ohledem na znevýhodnění dětí jsou stanoveny i nižší počty dětí (7-15 dětí ve třídě). Při přijímání dítěte je třeba dodržet obě podmínky stanovené § 47 odst. 1 věta první zákona č. 561/204 Sb., o předškolním, základním, středním, vyšším odborném a jiném vzdělávání (školský zákon), ve znění pozdějších předpisů. Odklad povinné školní docházky neznamená sociální znevýhodnění, proto pokud tyto děti nesplňují kritéria sociálního znevýhodnění,  nemohou být do přípravných tříd zařazovány.</w:t>
      </w:r>
    </w:p>
    <w:p w:rsidR="00732B05" w:rsidRPr="00732B05" w:rsidRDefault="00732B05" w:rsidP="00732B05">
      <w:pPr>
        <w:shd w:val="clear" w:color="auto" w:fill="FCFCFC"/>
        <w:spacing w:before="100" w:beforeAutospacing="1" w:after="360" w:line="389" w:lineRule="atLeast"/>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Pro posouzení sociálního znevýhodnění platí několik kritérií.</w:t>
      </w:r>
    </w:p>
    <w:p w:rsidR="00732B05" w:rsidRPr="00732B05" w:rsidRDefault="00732B05" w:rsidP="00732B05">
      <w:pPr>
        <w:shd w:val="clear" w:color="auto" w:fill="FCFCFC"/>
        <w:spacing w:before="100" w:beforeAutospacing="1" w:after="360" w:line="389" w:lineRule="atLeast"/>
        <w:rPr>
          <w:rFonts w:ascii="Arial" w:eastAsia="Times New Roman" w:hAnsi="Arial" w:cs="Arial"/>
          <w:color w:val="333333"/>
          <w:sz w:val="23"/>
          <w:szCs w:val="23"/>
          <w:lang w:eastAsia="cs-CZ"/>
        </w:rPr>
      </w:pPr>
      <w:r w:rsidRPr="00732B05">
        <w:rPr>
          <w:rFonts w:ascii="Arial" w:eastAsia="Times New Roman" w:hAnsi="Arial" w:cs="Arial"/>
          <w:b/>
          <w:bCs/>
          <w:color w:val="333333"/>
          <w:sz w:val="23"/>
          <w:szCs w:val="23"/>
          <w:lang w:eastAsia="cs-CZ"/>
        </w:rPr>
        <w:t>Informace z </w:t>
      </w:r>
      <w:proofErr w:type="gramStart"/>
      <w:r w:rsidRPr="00732B05">
        <w:rPr>
          <w:rFonts w:ascii="Arial" w:eastAsia="Times New Roman" w:hAnsi="Arial" w:cs="Arial"/>
          <w:b/>
          <w:bCs/>
          <w:color w:val="333333"/>
          <w:sz w:val="23"/>
          <w:szCs w:val="23"/>
          <w:lang w:eastAsia="cs-CZ"/>
        </w:rPr>
        <w:t>MŠMT(Ministerstvo</w:t>
      </w:r>
      <w:proofErr w:type="gramEnd"/>
      <w:r w:rsidRPr="00732B05">
        <w:rPr>
          <w:rFonts w:ascii="Arial" w:eastAsia="Times New Roman" w:hAnsi="Arial" w:cs="Arial"/>
          <w:b/>
          <w:bCs/>
          <w:color w:val="333333"/>
          <w:sz w:val="23"/>
          <w:szCs w:val="23"/>
          <w:lang w:eastAsia="cs-CZ"/>
        </w:rPr>
        <w:t xml:space="preserve"> školství, mládeže a tělovýchovy): </w:t>
      </w:r>
    </w:p>
    <w:p w:rsidR="00732B05" w:rsidRPr="00732B05" w:rsidRDefault="00732B05" w:rsidP="00732B05">
      <w:pPr>
        <w:shd w:val="clear" w:color="auto" w:fill="FCFCFC"/>
        <w:spacing w:before="100" w:beforeAutospacing="1" w:after="360" w:line="389" w:lineRule="atLeast"/>
        <w:rPr>
          <w:rFonts w:ascii="Arial" w:eastAsia="Times New Roman" w:hAnsi="Arial" w:cs="Arial"/>
          <w:color w:val="333333"/>
          <w:sz w:val="23"/>
          <w:szCs w:val="23"/>
          <w:lang w:eastAsia="cs-CZ"/>
        </w:rPr>
      </w:pPr>
      <w:hyperlink r:id="rId6" w:tgtFrame="_blank" w:history="1">
        <w:r w:rsidRPr="00732B05">
          <w:rPr>
            <w:rFonts w:ascii="Arial" w:eastAsia="Times New Roman" w:hAnsi="Arial" w:cs="Arial"/>
            <w:b/>
            <w:bCs/>
            <w:color w:val="ADBF21"/>
            <w:sz w:val="23"/>
            <w:szCs w:val="23"/>
            <w:lang w:eastAsia="cs-CZ"/>
          </w:rPr>
          <w:t>http://www.msmt.cz/vzdelavani/predskolni-vzdelavani</w:t>
        </w:r>
      </w:hyperlink>
    </w:p>
    <w:p w:rsidR="00732B05" w:rsidRPr="00732B05" w:rsidRDefault="00732B05" w:rsidP="00732B05">
      <w:pPr>
        <w:shd w:val="clear" w:color="auto" w:fill="FCFCFC"/>
        <w:spacing w:before="100" w:beforeAutospacing="1" w:after="360" w:line="389" w:lineRule="atLeast"/>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 </w:t>
      </w:r>
    </w:p>
    <w:p w:rsidR="00732B05" w:rsidRDefault="00732B05" w:rsidP="00732B05">
      <w:pPr>
        <w:shd w:val="clear" w:color="auto" w:fill="FCFCFC"/>
        <w:spacing w:before="100" w:beforeAutospacing="1" w:after="360" w:line="389" w:lineRule="atLeast"/>
        <w:rPr>
          <w:rFonts w:ascii="Arial" w:eastAsia="Times New Roman" w:hAnsi="Arial" w:cs="Arial"/>
          <w:b/>
          <w:bCs/>
          <w:i/>
          <w:iCs/>
          <w:color w:val="333333"/>
          <w:sz w:val="23"/>
          <w:szCs w:val="23"/>
          <w:u w:val="single"/>
          <w:lang w:eastAsia="cs-CZ"/>
        </w:rPr>
      </w:pPr>
    </w:p>
    <w:p w:rsidR="00732B05" w:rsidRDefault="00732B05" w:rsidP="00732B05">
      <w:pPr>
        <w:shd w:val="clear" w:color="auto" w:fill="FCFCFC"/>
        <w:spacing w:before="100" w:beforeAutospacing="1" w:after="360" w:line="389" w:lineRule="atLeast"/>
        <w:rPr>
          <w:rFonts w:ascii="Arial" w:eastAsia="Times New Roman" w:hAnsi="Arial" w:cs="Arial"/>
          <w:b/>
          <w:bCs/>
          <w:i/>
          <w:iCs/>
          <w:color w:val="333333"/>
          <w:sz w:val="23"/>
          <w:szCs w:val="23"/>
          <w:u w:val="single"/>
          <w:lang w:eastAsia="cs-CZ"/>
        </w:rPr>
      </w:pPr>
    </w:p>
    <w:p w:rsidR="00732B05" w:rsidRDefault="00732B05" w:rsidP="00732B05">
      <w:pPr>
        <w:shd w:val="clear" w:color="auto" w:fill="FCFCFC"/>
        <w:spacing w:before="100" w:beforeAutospacing="1" w:after="360" w:line="389" w:lineRule="atLeast"/>
        <w:rPr>
          <w:rFonts w:ascii="Arial" w:eastAsia="Times New Roman" w:hAnsi="Arial" w:cs="Arial"/>
          <w:b/>
          <w:bCs/>
          <w:i/>
          <w:iCs/>
          <w:color w:val="333333"/>
          <w:sz w:val="23"/>
          <w:szCs w:val="23"/>
          <w:u w:val="single"/>
          <w:lang w:eastAsia="cs-CZ"/>
        </w:rPr>
      </w:pPr>
    </w:p>
    <w:p w:rsidR="00732B05" w:rsidRDefault="00732B05" w:rsidP="00732B05">
      <w:pPr>
        <w:shd w:val="clear" w:color="auto" w:fill="FCFCFC"/>
        <w:spacing w:before="100" w:beforeAutospacing="1" w:after="360" w:line="389" w:lineRule="atLeast"/>
        <w:rPr>
          <w:rFonts w:ascii="Arial" w:eastAsia="Times New Roman" w:hAnsi="Arial" w:cs="Arial"/>
          <w:b/>
          <w:bCs/>
          <w:i/>
          <w:iCs/>
          <w:color w:val="333333"/>
          <w:sz w:val="23"/>
          <w:szCs w:val="23"/>
          <w:u w:val="single"/>
          <w:lang w:eastAsia="cs-CZ"/>
        </w:rPr>
      </w:pPr>
    </w:p>
    <w:p w:rsidR="00732B05" w:rsidRDefault="00732B05" w:rsidP="00732B05">
      <w:pPr>
        <w:shd w:val="clear" w:color="auto" w:fill="FCFCFC"/>
        <w:spacing w:before="100" w:beforeAutospacing="1" w:after="360" w:line="389" w:lineRule="atLeast"/>
        <w:rPr>
          <w:rFonts w:ascii="Arial" w:eastAsia="Times New Roman" w:hAnsi="Arial" w:cs="Arial"/>
          <w:b/>
          <w:bCs/>
          <w:i/>
          <w:iCs/>
          <w:color w:val="333333"/>
          <w:sz w:val="23"/>
          <w:szCs w:val="23"/>
          <w:u w:val="single"/>
          <w:lang w:eastAsia="cs-CZ"/>
        </w:rPr>
      </w:pPr>
    </w:p>
    <w:p w:rsidR="00732B05" w:rsidRDefault="00732B05" w:rsidP="00732B05">
      <w:pPr>
        <w:shd w:val="clear" w:color="auto" w:fill="FCFCFC"/>
        <w:spacing w:before="100" w:beforeAutospacing="1" w:after="360" w:line="389" w:lineRule="atLeast"/>
        <w:rPr>
          <w:rFonts w:ascii="Arial" w:eastAsia="Times New Roman" w:hAnsi="Arial" w:cs="Arial"/>
          <w:b/>
          <w:bCs/>
          <w:i/>
          <w:iCs/>
          <w:color w:val="333333"/>
          <w:sz w:val="23"/>
          <w:szCs w:val="23"/>
          <w:u w:val="single"/>
          <w:lang w:eastAsia="cs-CZ"/>
        </w:rPr>
      </w:pPr>
    </w:p>
    <w:p w:rsidR="00732B05" w:rsidRDefault="00732B05" w:rsidP="00732B05">
      <w:pPr>
        <w:shd w:val="clear" w:color="auto" w:fill="FCFCFC"/>
        <w:spacing w:before="100" w:beforeAutospacing="1" w:after="360" w:line="389" w:lineRule="atLeast"/>
        <w:rPr>
          <w:rFonts w:ascii="Arial" w:eastAsia="Times New Roman" w:hAnsi="Arial" w:cs="Arial"/>
          <w:b/>
          <w:bCs/>
          <w:i/>
          <w:iCs/>
          <w:color w:val="333333"/>
          <w:sz w:val="23"/>
          <w:szCs w:val="23"/>
          <w:u w:val="single"/>
          <w:lang w:eastAsia="cs-CZ"/>
        </w:rPr>
      </w:pPr>
    </w:p>
    <w:p w:rsidR="00732B05" w:rsidRDefault="00732B05" w:rsidP="00732B05">
      <w:pPr>
        <w:shd w:val="clear" w:color="auto" w:fill="FCFCFC"/>
        <w:spacing w:before="100" w:beforeAutospacing="1" w:after="360" w:line="389" w:lineRule="atLeast"/>
        <w:rPr>
          <w:rFonts w:ascii="Arial" w:eastAsia="Times New Roman" w:hAnsi="Arial" w:cs="Arial"/>
          <w:b/>
          <w:bCs/>
          <w:i/>
          <w:iCs/>
          <w:color w:val="333333"/>
          <w:sz w:val="23"/>
          <w:szCs w:val="23"/>
          <w:u w:val="single"/>
          <w:lang w:eastAsia="cs-CZ"/>
        </w:rPr>
      </w:pPr>
    </w:p>
    <w:p w:rsidR="00732B05" w:rsidRDefault="00732B05" w:rsidP="00732B05">
      <w:pPr>
        <w:shd w:val="clear" w:color="auto" w:fill="FCFCFC"/>
        <w:spacing w:before="100" w:beforeAutospacing="1" w:after="360" w:line="389" w:lineRule="atLeast"/>
        <w:rPr>
          <w:rFonts w:ascii="Arial" w:eastAsia="Times New Roman" w:hAnsi="Arial" w:cs="Arial"/>
          <w:b/>
          <w:bCs/>
          <w:i/>
          <w:iCs/>
          <w:color w:val="333333"/>
          <w:sz w:val="23"/>
          <w:szCs w:val="23"/>
          <w:u w:val="single"/>
          <w:lang w:eastAsia="cs-CZ"/>
        </w:rPr>
      </w:pPr>
    </w:p>
    <w:p w:rsidR="00732B05" w:rsidRPr="00732B05" w:rsidRDefault="00732B05" w:rsidP="00732B05">
      <w:pPr>
        <w:shd w:val="clear" w:color="auto" w:fill="FCFCFC"/>
        <w:spacing w:before="100" w:beforeAutospacing="1" w:after="360" w:line="389" w:lineRule="atLeast"/>
        <w:rPr>
          <w:rFonts w:ascii="Arial" w:eastAsia="Times New Roman" w:hAnsi="Arial" w:cs="Arial"/>
          <w:color w:val="333333"/>
          <w:sz w:val="23"/>
          <w:szCs w:val="23"/>
          <w:lang w:eastAsia="cs-CZ"/>
        </w:rPr>
      </w:pPr>
      <w:r w:rsidRPr="00732B05">
        <w:rPr>
          <w:rFonts w:ascii="Arial" w:eastAsia="Times New Roman" w:hAnsi="Arial" w:cs="Arial"/>
          <w:b/>
          <w:bCs/>
          <w:i/>
          <w:iCs/>
          <w:color w:val="333333"/>
          <w:sz w:val="23"/>
          <w:szCs w:val="23"/>
          <w:u w:val="single"/>
          <w:lang w:eastAsia="cs-CZ"/>
        </w:rPr>
        <w:t>DESATERO PRO RODIČE DĚTÍ PŘEDŠKOLNÍHO VĚKU</w:t>
      </w:r>
    </w:p>
    <w:p w:rsidR="00732B05" w:rsidRPr="00732B05" w:rsidRDefault="00732B05" w:rsidP="00732B05">
      <w:pPr>
        <w:shd w:val="clear" w:color="auto" w:fill="FCFCFC"/>
        <w:spacing w:before="100" w:beforeAutospacing="1" w:after="360" w:line="389" w:lineRule="atLeast"/>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rsidR="00732B05" w:rsidRPr="00732B05" w:rsidRDefault="00732B05" w:rsidP="00732B05">
      <w:pPr>
        <w:shd w:val="clear" w:color="auto" w:fill="FCFCFC"/>
        <w:spacing w:before="100" w:beforeAutospacing="1" w:after="360" w:line="389" w:lineRule="atLeast"/>
        <w:rPr>
          <w:rFonts w:ascii="Arial" w:eastAsia="Times New Roman" w:hAnsi="Arial" w:cs="Arial"/>
          <w:color w:val="333333"/>
          <w:sz w:val="23"/>
          <w:szCs w:val="23"/>
          <w:lang w:eastAsia="cs-CZ"/>
        </w:rPr>
      </w:pPr>
      <w:r w:rsidRPr="00732B05">
        <w:rPr>
          <w:rFonts w:ascii="Arial" w:eastAsia="Times New Roman" w:hAnsi="Arial" w:cs="Arial"/>
          <w:b/>
          <w:bCs/>
          <w:color w:val="333333"/>
          <w:sz w:val="23"/>
          <w:szCs w:val="23"/>
          <w:lang w:eastAsia="cs-CZ"/>
        </w:rPr>
        <w:t xml:space="preserve">1. Dítě by mělo být dostatečně fyzicky a pohybově vyspělé, vědomě ovládat své tělo, být samostatné v sebeobsluze </w:t>
      </w:r>
    </w:p>
    <w:p w:rsidR="00732B05" w:rsidRPr="00732B05" w:rsidRDefault="00732B05" w:rsidP="00732B05">
      <w:pPr>
        <w:numPr>
          <w:ilvl w:val="0"/>
          <w:numId w:val="1"/>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pohybuje se koordinovaně, je přiměřeně obratné a zdatné (např. hází a chytá míč, udrží rovnováhu na jedné noze, běhá, skáče, v běžném prostředí se pohybuje bezpečně)</w:t>
      </w:r>
    </w:p>
    <w:p w:rsidR="00732B05" w:rsidRPr="00732B05" w:rsidRDefault="00732B05" w:rsidP="00732B05">
      <w:pPr>
        <w:numPr>
          <w:ilvl w:val="0"/>
          <w:numId w:val="1"/>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svlékne se, oblékne i obuje (zapne a rozepne zip i malé knoflíky, zaváže si tkaničky, oblékne si čepici, rukavice)</w:t>
      </w:r>
    </w:p>
    <w:p w:rsidR="00732B05" w:rsidRPr="00732B05" w:rsidRDefault="00732B05" w:rsidP="00732B05">
      <w:pPr>
        <w:numPr>
          <w:ilvl w:val="0"/>
          <w:numId w:val="1"/>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je samostatné při jídle (používá správně příbor, nalije si nápoj, stoluje čistě, požívá ubrousek)</w:t>
      </w:r>
    </w:p>
    <w:p w:rsidR="00732B05" w:rsidRPr="00732B05" w:rsidRDefault="00732B05" w:rsidP="00732B05">
      <w:pPr>
        <w:numPr>
          <w:ilvl w:val="0"/>
          <w:numId w:val="1"/>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zvládá samostatně osobní hygienu (používá kapesník, umí se vysmrkat, umyje a osuší si ruce, použije toaletní papír, použije splachovací zařízení, uklidí po sobě)</w:t>
      </w:r>
    </w:p>
    <w:p w:rsidR="00732B05" w:rsidRPr="00732B05" w:rsidRDefault="00732B05" w:rsidP="00732B05">
      <w:pPr>
        <w:numPr>
          <w:ilvl w:val="0"/>
          <w:numId w:val="1"/>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zvládá drobné úklidové práce (posbírá a uklidí předměty a pomůcky na určené místo, připraví další pomůcky, srovná hračky)</w:t>
      </w:r>
    </w:p>
    <w:p w:rsidR="00732B05" w:rsidRPr="00732B05" w:rsidRDefault="00732B05" w:rsidP="00732B05">
      <w:pPr>
        <w:numPr>
          <w:ilvl w:val="0"/>
          <w:numId w:val="1"/>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postará se o své věci (udržuje v nich pořádek)</w:t>
      </w:r>
    </w:p>
    <w:p w:rsidR="00732B05" w:rsidRPr="00732B05" w:rsidRDefault="00732B05" w:rsidP="00732B05">
      <w:pPr>
        <w:shd w:val="clear" w:color="auto" w:fill="FCFCFC"/>
        <w:spacing w:before="100" w:beforeAutospacing="1" w:after="360" w:line="389" w:lineRule="atLeast"/>
        <w:rPr>
          <w:rFonts w:ascii="Arial" w:eastAsia="Times New Roman" w:hAnsi="Arial" w:cs="Arial"/>
          <w:color w:val="333333"/>
          <w:sz w:val="23"/>
          <w:szCs w:val="23"/>
          <w:lang w:eastAsia="cs-CZ"/>
        </w:rPr>
      </w:pPr>
      <w:r w:rsidRPr="00732B05">
        <w:rPr>
          <w:rFonts w:ascii="Arial" w:eastAsia="Times New Roman" w:hAnsi="Arial" w:cs="Arial"/>
          <w:b/>
          <w:bCs/>
          <w:color w:val="333333"/>
          <w:sz w:val="23"/>
          <w:szCs w:val="23"/>
          <w:lang w:eastAsia="cs-CZ"/>
        </w:rPr>
        <w:t>2. Dítě by mělo být relativně citově samostatné a schopné kontrolovat a řídit své chování</w:t>
      </w:r>
    </w:p>
    <w:p w:rsidR="00732B05" w:rsidRPr="00732B05" w:rsidRDefault="00732B05" w:rsidP="00732B05">
      <w:pPr>
        <w:numPr>
          <w:ilvl w:val="0"/>
          <w:numId w:val="2"/>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zvládá odloučení od rodičů</w:t>
      </w:r>
    </w:p>
    <w:p w:rsidR="00732B05" w:rsidRPr="00732B05" w:rsidRDefault="00732B05" w:rsidP="00732B05">
      <w:pPr>
        <w:numPr>
          <w:ilvl w:val="0"/>
          <w:numId w:val="2"/>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vystupuje samostatně, má svůj názor, vyjadřuje souhlas i nesouhlas</w:t>
      </w:r>
    </w:p>
    <w:p w:rsidR="00732B05" w:rsidRPr="00732B05" w:rsidRDefault="00732B05" w:rsidP="00732B05">
      <w:pPr>
        <w:numPr>
          <w:ilvl w:val="0"/>
          <w:numId w:val="2"/>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projevuje se jako emočně stálé, bez výrazných výkyvů v náladách</w:t>
      </w:r>
    </w:p>
    <w:p w:rsidR="00732B05" w:rsidRPr="00732B05" w:rsidRDefault="00732B05" w:rsidP="00732B05">
      <w:pPr>
        <w:numPr>
          <w:ilvl w:val="0"/>
          <w:numId w:val="2"/>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ovládá se a kontroluje (reaguje přiměřeně na drobný neúspěch, dovede odložit přání na pozdější dobu, dovede se přizpůsobit konkrétní činnosti či situaci)</w:t>
      </w:r>
    </w:p>
    <w:p w:rsidR="00732B05" w:rsidRPr="00732B05" w:rsidRDefault="00732B05" w:rsidP="00732B05">
      <w:pPr>
        <w:numPr>
          <w:ilvl w:val="0"/>
          <w:numId w:val="2"/>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je si vědomé zodpovědnosti za své chování</w:t>
      </w:r>
    </w:p>
    <w:p w:rsidR="00732B05" w:rsidRPr="00732B05" w:rsidRDefault="00732B05" w:rsidP="00732B05">
      <w:pPr>
        <w:numPr>
          <w:ilvl w:val="0"/>
          <w:numId w:val="2"/>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dodržuje dohodnutá pravidla</w:t>
      </w:r>
    </w:p>
    <w:p w:rsidR="00732B05" w:rsidRDefault="00732B05" w:rsidP="00732B05">
      <w:pPr>
        <w:shd w:val="clear" w:color="auto" w:fill="FCFCFC"/>
        <w:spacing w:before="100" w:beforeAutospacing="1" w:after="360" w:line="389" w:lineRule="atLeast"/>
        <w:rPr>
          <w:rFonts w:ascii="Arial" w:eastAsia="Times New Roman" w:hAnsi="Arial" w:cs="Arial"/>
          <w:b/>
          <w:bCs/>
          <w:color w:val="333333"/>
          <w:sz w:val="23"/>
          <w:szCs w:val="23"/>
          <w:lang w:eastAsia="cs-CZ"/>
        </w:rPr>
      </w:pPr>
    </w:p>
    <w:p w:rsidR="00732B05" w:rsidRPr="00732B05" w:rsidRDefault="00732B05" w:rsidP="00732B05">
      <w:pPr>
        <w:shd w:val="clear" w:color="auto" w:fill="FCFCFC"/>
        <w:spacing w:before="100" w:beforeAutospacing="1" w:after="360" w:line="389" w:lineRule="atLeast"/>
        <w:rPr>
          <w:rFonts w:ascii="Arial" w:eastAsia="Times New Roman" w:hAnsi="Arial" w:cs="Arial"/>
          <w:color w:val="333333"/>
          <w:sz w:val="23"/>
          <w:szCs w:val="23"/>
          <w:lang w:eastAsia="cs-CZ"/>
        </w:rPr>
      </w:pPr>
      <w:r w:rsidRPr="00732B05">
        <w:rPr>
          <w:rFonts w:ascii="Arial" w:eastAsia="Times New Roman" w:hAnsi="Arial" w:cs="Arial"/>
          <w:b/>
          <w:bCs/>
          <w:color w:val="333333"/>
          <w:sz w:val="23"/>
          <w:szCs w:val="23"/>
          <w:lang w:eastAsia="cs-CZ"/>
        </w:rPr>
        <w:t xml:space="preserve">3. Dítě by mělo zvládat přiměřené jazykové, řečové a komunikativní dovednosti </w:t>
      </w:r>
    </w:p>
    <w:p w:rsidR="00732B05" w:rsidRPr="00732B05" w:rsidRDefault="00732B05" w:rsidP="00732B05">
      <w:pPr>
        <w:numPr>
          <w:ilvl w:val="0"/>
          <w:numId w:val="3"/>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b/>
          <w:bCs/>
          <w:color w:val="333333"/>
          <w:sz w:val="23"/>
          <w:szCs w:val="23"/>
          <w:lang w:eastAsia="cs-CZ"/>
        </w:rPr>
        <w:t>vyslovuje správně všechny hlásky (i sykavky, rotacismy, měkčení)</w:t>
      </w:r>
    </w:p>
    <w:p w:rsidR="00732B05" w:rsidRPr="00732B05" w:rsidRDefault="00732B05" w:rsidP="00732B05">
      <w:pPr>
        <w:shd w:val="clear" w:color="auto" w:fill="FCFCFC"/>
        <w:spacing w:before="60" w:after="100" w:afterAutospacing="1" w:line="389" w:lineRule="atLeast"/>
        <w:ind w:left="93"/>
        <w:rPr>
          <w:rFonts w:ascii="Arial" w:eastAsia="Times New Roman" w:hAnsi="Arial" w:cs="Arial"/>
          <w:color w:val="333333"/>
          <w:sz w:val="23"/>
          <w:szCs w:val="23"/>
          <w:lang w:eastAsia="cs-CZ"/>
        </w:rPr>
      </w:pPr>
      <w:r>
        <w:rPr>
          <w:rFonts w:ascii="Arial" w:eastAsia="Times New Roman" w:hAnsi="Arial" w:cs="Arial"/>
          <w:color w:val="333333"/>
          <w:sz w:val="23"/>
          <w:szCs w:val="23"/>
          <w:lang w:eastAsia="cs-CZ"/>
        </w:rPr>
        <w:t xml:space="preserve">      </w:t>
      </w:r>
      <w:r w:rsidRPr="00732B05">
        <w:rPr>
          <w:rFonts w:ascii="Arial" w:eastAsia="Times New Roman" w:hAnsi="Arial" w:cs="Arial"/>
          <w:color w:val="333333"/>
          <w:sz w:val="23"/>
          <w:szCs w:val="23"/>
          <w:lang w:eastAsia="cs-CZ"/>
        </w:rPr>
        <w:t>mluví ve větách, dovede vyprávět příběh, popsat situaci apod.</w:t>
      </w:r>
    </w:p>
    <w:p w:rsidR="00732B05" w:rsidRDefault="00732B05" w:rsidP="00732B05">
      <w:pPr>
        <w:numPr>
          <w:ilvl w:val="0"/>
          <w:numId w:val="4"/>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mluví většinou gramaticky správně (tj. užívá správně rodu, čísla, času, tvarů, slov, předložek aj.)</w:t>
      </w:r>
    </w:p>
    <w:p w:rsidR="00732B05" w:rsidRDefault="00732B05" w:rsidP="00732B05">
      <w:pPr>
        <w:numPr>
          <w:ilvl w:val="0"/>
          <w:numId w:val="4"/>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rozumí většině slov a výrazů běžně užívaných v jeho prostředí</w:t>
      </w:r>
    </w:p>
    <w:p w:rsidR="00732B05" w:rsidRPr="00732B05" w:rsidRDefault="00732B05" w:rsidP="00732B05">
      <w:pPr>
        <w:numPr>
          <w:ilvl w:val="0"/>
          <w:numId w:val="4"/>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má přiměřenou slovní zásobu, umí pojmenovat většinu toho, čím je obklopeno</w:t>
      </w:r>
    </w:p>
    <w:p w:rsidR="00732B05" w:rsidRPr="00732B05" w:rsidRDefault="00732B05" w:rsidP="00732B05">
      <w:pPr>
        <w:numPr>
          <w:ilvl w:val="0"/>
          <w:numId w:val="5"/>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přirozeně a srozumitelně hovoří s dětmi i dospělými, vede rozhovor, a respektuje jeho pravidla</w:t>
      </w:r>
    </w:p>
    <w:p w:rsidR="00732B05" w:rsidRPr="00732B05" w:rsidRDefault="00732B05" w:rsidP="00732B05">
      <w:pPr>
        <w:numPr>
          <w:ilvl w:val="0"/>
          <w:numId w:val="5"/>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pokouší se napsat hůlkovým písmem své jméno (označí si výkres značkou nebo písmenem)</w:t>
      </w:r>
    </w:p>
    <w:p w:rsidR="00732B05" w:rsidRPr="00732B05" w:rsidRDefault="00732B05" w:rsidP="00732B05">
      <w:pPr>
        <w:numPr>
          <w:ilvl w:val="0"/>
          <w:numId w:val="5"/>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používá přirozeně neverbální komunikaci (gesta, mimiku, řeč těla, aj.)</w:t>
      </w:r>
    </w:p>
    <w:p w:rsidR="00732B05" w:rsidRPr="00732B05" w:rsidRDefault="00732B05" w:rsidP="00732B05">
      <w:pPr>
        <w:numPr>
          <w:ilvl w:val="0"/>
          <w:numId w:val="5"/>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spolupracuje ve skupině</w:t>
      </w:r>
    </w:p>
    <w:p w:rsidR="00732B05" w:rsidRPr="00732B05" w:rsidRDefault="00732B05" w:rsidP="00732B05">
      <w:pPr>
        <w:shd w:val="clear" w:color="auto" w:fill="FCFCFC"/>
        <w:spacing w:before="100" w:beforeAutospacing="1" w:after="360" w:line="389" w:lineRule="atLeast"/>
        <w:rPr>
          <w:rFonts w:ascii="Arial" w:eastAsia="Times New Roman" w:hAnsi="Arial" w:cs="Arial"/>
          <w:color w:val="333333"/>
          <w:sz w:val="23"/>
          <w:szCs w:val="23"/>
          <w:lang w:eastAsia="cs-CZ"/>
        </w:rPr>
      </w:pPr>
      <w:r w:rsidRPr="00732B05">
        <w:rPr>
          <w:rFonts w:ascii="Arial" w:eastAsia="Times New Roman" w:hAnsi="Arial" w:cs="Arial"/>
          <w:b/>
          <w:bCs/>
          <w:color w:val="333333"/>
          <w:sz w:val="23"/>
          <w:szCs w:val="23"/>
          <w:lang w:eastAsia="cs-CZ"/>
        </w:rPr>
        <w:t xml:space="preserve">4. Dítě by mělo zvládat koordinaci ruky a oka, jemnou motoriku, pravolevou orientaci </w:t>
      </w:r>
    </w:p>
    <w:p w:rsidR="00732B05" w:rsidRPr="00732B05" w:rsidRDefault="00732B05" w:rsidP="00732B05">
      <w:pPr>
        <w:numPr>
          <w:ilvl w:val="0"/>
          <w:numId w:val="6"/>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je zručné při zacházení s předměty denní potřeby, hračkami, pomůckami a nástroji (pracuje se stavebnicemi, modeluje, stříhá, kreslí, maluje, skládá papír, vytrhává, nalepuje, správně otáčí listy v knize apod.)</w:t>
      </w:r>
    </w:p>
    <w:p w:rsidR="00732B05" w:rsidRPr="00732B05" w:rsidRDefault="00732B05" w:rsidP="00732B05">
      <w:pPr>
        <w:numPr>
          <w:ilvl w:val="0"/>
          <w:numId w:val="6"/>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zvládá činnosti s drobnějšími předměty (korálky, drobné stavební prvky apod.)</w:t>
      </w:r>
    </w:p>
    <w:p w:rsidR="00732B05" w:rsidRPr="00732B05" w:rsidRDefault="00732B05" w:rsidP="00732B05">
      <w:pPr>
        <w:numPr>
          <w:ilvl w:val="0"/>
          <w:numId w:val="6"/>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tužku drží správně, tj. dvěma prsty třetí podložený, s uvolněným zápěstím</w:t>
      </w:r>
    </w:p>
    <w:p w:rsidR="00732B05" w:rsidRPr="00732B05" w:rsidRDefault="00732B05" w:rsidP="00732B05">
      <w:pPr>
        <w:numPr>
          <w:ilvl w:val="0"/>
          <w:numId w:val="6"/>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vede stopu tužky, tahy jsou při kreslení plynulé, (obkresluje, vybarvuje, v kresbě přibývají detaily i vyjádření pohybu)</w:t>
      </w:r>
    </w:p>
    <w:p w:rsidR="00732B05" w:rsidRPr="00732B05" w:rsidRDefault="00732B05" w:rsidP="00732B05">
      <w:pPr>
        <w:numPr>
          <w:ilvl w:val="0"/>
          <w:numId w:val="6"/>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umí napodobit základní geometrické obrazce (čtverec, kruh, trojúhelník, obdélník), různé tvary, (popř. písmena)</w:t>
      </w:r>
    </w:p>
    <w:p w:rsidR="00732B05" w:rsidRPr="00732B05" w:rsidRDefault="00732B05" w:rsidP="00732B05">
      <w:pPr>
        <w:numPr>
          <w:ilvl w:val="0"/>
          <w:numId w:val="6"/>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rozlišuje pravou a levou stranu, pravou i levou ruku (může chybovat)</w:t>
      </w:r>
    </w:p>
    <w:p w:rsidR="00732B05" w:rsidRPr="00732B05" w:rsidRDefault="00732B05" w:rsidP="00732B05">
      <w:pPr>
        <w:numPr>
          <w:ilvl w:val="0"/>
          <w:numId w:val="6"/>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řadí zpravidla prvky zleva doprava</w:t>
      </w:r>
    </w:p>
    <w:p w:rsidR="00732B05" w:rsidRPr="00732B05" w:rsidRDefault="00732B05" w:rsidP="00732B05">
      <w:pPr>
        <w:numPr>
          <w:ilvl w:val="0"/>
          <w:numId w:val="6"/>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používá pravou či levou ruku při kreslení či v jiných činnostech, kde se preference ruky uplatňuje (je zpravidla zřejmé, zda je dítě pravák či levák)</w:t>
      </w:r>
    </w:p>
    <w:p w:rsidR="00732B05" w:rsidRPr="00732B05" w:rsidRDefault="00732B05" w:rsidP="00732B05">
      <w:pPr>
        <w:shd w:val="clear" w:color="auto" w:fill="FCFCFC"/>
        <w:spacing w:before="100" w:beforeAutospacing="1" w:after="360" w:line="389" w:lineRule="atLeast"/>
        <w:rPr>
          <w:rFonts w:ascii="Arial" w:eastAsia="Times New Roman" w:hAnsi="Arial" w:cs="Arial"/>
          <w:color w:val="333333"/>
          <w:sz w:val="23"/>
          <w:szCs w:val="23"/>
          <w:lang w:eastAsia="cs-CZ"/>
        </w:rPr>
      </w:pPr>
      <w:r w:rsidRPr="00732B05">
        <w:rPr>
          <w:rFonts w:ascii="Arial" w:eastAsia="Times New Roman" w:hAnsi="Arial" w:cs="Arial"/>
          <w:b/>
          <w:bCs/>
          <w:color w:val="333333"/>
          <w:sz w:val="23"/>
          <w:szCs w:val="23"/>
          <w:lang w:eastAsia="cs-CZ"/>
        </w:rPr>
        <w:t>5.</w:t>
      </w:r>
      <w:r w:rsidRPr="00732B05">
        <w:rPr>
          <w:rFonts w:ascii="Arial" w:eastAsia="Times New Roman" w:hAnsi="Arial" w:cs="Arial"/>
          <w:color w:val="333333"/>
          <w:sz w:val="23"/>
          <w:szCs w:val="23"/>
          <w:lang w:eastAsia="cs-CZ"/>
        </w:rPr>
        <w:t xml:space="preserve"> </w:t>
      </w:r>
      <w:r w:rsidRPr="00732B05">
        <w:rPr>
          <w:rFonts w:ascii="Arial" w:eastAsia="Times New Roman" w:hAnsi="Arial" w:cs="Arial"/>
          <w:b/>
          <w:bCs/>
          <w:color w:val="333333"/>
          <w:sz w:val="23"/>
          <w:szCs w:val="23"/>
          <w:lang w:eastAsia="cs-CZ"/>
        </w:rPr>
        <w:t xml:space="preserve">Dítě by mělo být schopné rozlišovat zrakové a sluchové vjemy </w:t>
      </w:r>
    </w:p>
    <w:p w:rsidR="00732B05" w:rsidRDefault="00732B05" w:rsidP="00732B05">
      <w:pPr>
        <w:numPr>
          <w:ilvl w:val="0"/>
          <w:numId w:val="7"/>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i/>
          <w:iCs/>
          <w:color w:val="333333"/>
          <w:sz w:val="23"/>
          <w:szCs w:val="23"/>
          <w:lang w:eastAsia="cs-CZ"/>
        </w:rPr>
        <w:t>rozlišuje a porovnává podstatné znaky a vlastnosti předmětů (barvy, velikost, tvary, materiál, figuru a pozadí), nachází jejich společné a rozdílné znaky</w:t>
      </w:r>
    </w:p>
    <w:p w:rsidR="00732B05" w:rsidRPr="00732B05" w:rsidRDefault="00732B05" w:rsidP="00732B05">
      <w:pPr>
        <w:numPr>
          <w:ilvl w:val="0"/>
          <w:numId w:val="7"/>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složí slovo z několika slyšených slabik a obrázek z několika tvarů</w:t>
      </w:r>
    </w:p>
    <w:p w:rsidR="00732B05" w:rsidRPr="00732B05" w:rsidRDefault="00732B05" w:rsidP="00732B05">
      <w:pPr>
        <w:numPr>
          <w:ilvl w:val="0"/>
          <w:numId w:val="8"/>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i/>
          <w:iCs/>
          <w:color w:val="333333"/>
          <w:sz w:val="23"/>
          <w:szCs w:val="23"/>
          <w:lang w:eastAsia="cs-CZ"/>
        </w:rPr>
        <w:t>rozlišuje zvuky (běžných předmětů a akustických situací i zvuky jednoduchých hudebních nástrojů)</w:t>
      </w:r>
    </w:p>
    <w:p w:rsidR="00732B05" w:rsidRPr="00732B05" w:rsidRDefault="00732B05" w:rsidP="00732B05">
      <w:pPr>
        <w:numPr>
          <w:ilvl w:val="0"/>
          <w:numId w:val="9"/>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rozpozná rozdíly mezi hláskami (měkké a tvrdé, krátké a dlouhé)</w:t>
      </w:r>
    </w:p>
    <w:p w:rsidR="00732B05" w:rsidRPr="00732B05" w:rsidRDefault="00732B05" w:rsidP="00732B05">
      <w:pPr>
        <w:numPr>
          <w:ilvl w:val="0"/>
          <w:numId w:val="10"/>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sluchově rozloží slovo na slabiky (vytleskává slabiky ve slově)</w:t>
      </w:r>
    </w:p>
    <w:p w:rsidR="00732B05" w:rsidRPr="00732B05" w:rsidRDefault="00732B05" w:rsidP="00732B05">
      <w:pPr>
        <w:numPr>
          <w:ilvl w:val="0"/>
          <w:numId w:val="11"/>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najde rozdíly na dvou obrazcích, doplní detaily</w:t>
      </w:r>
    </w:p>
    <w:p w:rsidR="00732B05" w:rsidRDefault="00732B05" w:rsidP="00732B05">
      <w:pPr>
        <w:numPr>
          <w:ilvl w:val="0"/>
          <w:numId w:val="12"/>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rozlišuje jednoduché obrazné symboly a značky i jednoduché symboly a znaky s abstraktní podobou (písmena, číslice, základní dopravní značky, piktogramy)</w:t>
      </w:r>
    </w:p>
    <w:p w:rsidR="00732B05" w:rsidRPr="00732B05" w:rsidRDefault="00732B05" w:rsidP="00732B05">
      <w:pPr>
        <w:numPr>
          <w:ilvl w:val="0"/>
          <w:numId w:val="12"/>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 xml:space="preserve"> postřehne změny ve svém okolí, na obrázku (co je nového, co chybí)</w:t>
      </w:r>
    </w:p>
    <w:p w:rsidR="00732B05" w:rsidRPr="00732B05" w:rsidRDefault="00732B05" w:rsidP="00732B05">
      <w:pPr>
        <w:numPr>
          <w:ilvl w:val="0"/>
          <w:numId w:val="13"/>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reaguje správně na světelné a akustické signály</w:t>
      </w:r>
    </w:p>
    <w:p w:rsidR="00732B05" w:rsidRPr="00732B05" w:rsidRDefault="00732B05" w:rsidP="00732B05">
      <w:pPr>
        <w:shd w:val="clear" w:color="auto" w:fill="FCFCFC"/>
        <w:spacing w:before="100" w:beforeAutospacing="1" w:after="360" w:line="389" w:lineRule="atLeast"/>
        <w:rPr>
          <w:rFonts w:ascii="Arial" w:eastAsia="Times New Roman" w:hAnsi="Arial" w:cs="Arial"/>
          <w:color w:val="333333"/>
          <w:sz w:val="23"/>
          <w:szCs w:val="23"/>
          <w:lang w:eastAsia="cs-CZ"/>
        </w:rPr>
      </w:pPr>
      <w:r w:rsidRPr="00732B05">
        <w:rPr>
          <w:rFonts w:ascii="Arial" w:eastAsia="Times New Roman" w:hAnsi="Arial" w:cs="Arial"/>
          <w:b/>
          <w:bCs/>
          <w:color w:val="333333"/>
          <w:sz w:val="23"/>
          <w:szCs w:val="23"/>
          <w:lang w:eastAsia="cs-CZ"/>
        </w:rPr>
        <w:t>6. Dítě by mělo</w:t>
      </w:r>
      <w:r w:rsidRPr="00732B05">
        <w:rPr>
          <w:rFonts w:ascii="Arial" w:eastAsia="Times New Roman" w:hAnsi="Arial" w:cs="Arial"/>
          <w:color w:val="333333"/>
          <w:sz w:val="23"/>
          <w:szCs w:val="23"/>
          <w:lang w:eastAsia="cs-CZ"/>
        </w:rPr>
        <w:t xml:space="preserve"> </w:t>
      </w:r>
      <w:r w:rsidRPr="00732B05">
        <w:rPr>
          <w:rFonts w:ascii="Arial" w:eastAsia="Times New Roman" w:hAnsi="Arial" w:cs="Arial"/>
          <w:b/>
          <w:bCs/>
          <w:color w:val="333333"/>
          <w:sz w:val="23"/>
          <w:szCs w:val="23"/>
          <w:lang w:eastAsia="cs-CZ"/>
        </w:rPr>
        <w:t xml:space="preserve">zvládat jednoduché logické a myšlenkové operace a orientovat se v elementárních matematických pojmech </w:t>
      </w:r>
    </w:p>
    <w:p w:rsidR="00732B05" w:rsidRPr="00732B05" w:rsidRDefault="00732B05" w:rsidP="00732B05">
      <w:pPr>
        <w:numPr>
          <w:ilvl w:val="0"/>
          <w:numId w:val="14"/>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b/>
          <w:bCs/>
          <w:color w:val="333333"/>
          <w:sz w:val="23"/>
          <w:szCs w:val="23"/>
          <w:lang w:eastAsia="cs-CZ"/>
        </w:rPr>
        <w:t>má představu o čísle (ukazuje na prstech či předmětech počet, počítá na prstech, umí počítat po jedné, chápe, že číslovka vyjadřuje počet)</w:t>
      </w:r>
    </w:p>
    <w:p w:rsidR="00732B05" w:rsidRPr="00732B05" w:rsidRDefault="00732B05" w:rsidP="00732B05">
      <w:pPr>
        <w:numPr>
          <w:ilvl w:val="0"/>
          <w:numId w:val="15"/>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orientuje se v elementárních počtech (vyjmenuje číselnou řadu a spočítá počet prvků minimálně v rozsahu do pěti (deseti)</w:t>
      </w:r>
    </w:p>
    <w:p w:rsidR="00732B05" w:rsidRDefault="00732B05" w:rsidP="00732B05">
      <w:pPr>
        <w:numPr>
          <w:ilvl w:val="0"/>
          <w:numId w:val="16"/>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 xml:space="preserve">porovnává počet dvou málopočetných souborů, </w:t>
      </w:r>
      <w:proofErr w:type="spellStart"/>
      <w:proofErr w:type="gramStart"/>
      <w:r w:rsidRPr="00732B05">
        <w:rPr>
          <w:rFonts w:ascii="Arial" w:eastAsia="Times New Roman" w:hAnsi="Arial" w:cs="Arial"/>
          <w:color w:val="333333"/>
          <w:sz w:val="23"/>
          <w:szCs w:val="23"/>
          <w:lang w:eastAsia="cs-CZ"/>
        </w:rPr>
        <w:t>tj.v</w:t>
      </w:r>
      <w:proofErr w:type="spellEnd"/>
      <w:r w:rsidRPr="00732B05">
        <w:rPr>
          <w:rFonts w:ascii="Arial" w:eastAsia="Times New Roman" w:hAnsi="Arial" w:cs="Arial"/>
          <w:color w:val="333333"/>
          <w:sz w:val="23"/>
          <w:szCs w:val="23"/>
          <w:lang w:eastAsia="cs-CZ"/>
        </w:rPr>
        <w:t> rozsahu</w:t>
      </w:r>
      <w:proofErr w:type="gramEnd"/>
      <w:r w:rsidRPr="00732B05">
        <w:rPr>
          <w:rFonts w:ascii="Arial" w:eastAsia="Times New Roman" w:hAnsi="Arial" w:cs="Arial"/>
          <w:color w:val="333333"/>
          <w:sz w:val="23"/>
          <w:szCs w:val="23"/>
          <w:lang w:eastAsia="cs-CZ"/>
        </w:rPr>
        <w:t xml:space="preserve"> do pěti prvků(pozná rozdíl a určí o kolik je jeden větší či me</w:t>
      </w:r>
      <w:r>
        <w:rPr>
          <w:rFonts w:ascii="Arial" w:eastAsia="Times New Roman" w:hAnsi="Arial" w:cs="Arial"/>
          <w:color w:val="333333"/>
          <w:sz w:val="23"/>
          <w:szCs w:val="23"/>
          <w:lang w:eastAsia="cs-CZ"/>
        </w:rPr>
        <w:t>nší</w:t>
      </w:r>
    </w:p>
    <w:p w:rsidR="00732B05" w:rsidRDefault="00732B05" w:rsidP="00732B05">
      <w:pPr>
        <w:numPr>
          <w:ilvl w:val="0"/>
          <w:numId w:val="16"/>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rozpozná základní geometrické tvary (kruh, čtverec, trojúhelník atd.)</w:t>
      </w:r>
    </w:p>
    <w:p w:rsidR="00732B05" w:rsidRPr="00732B05" w:rsidRDefault="00732B05" w:rsidP="00732B05">
      <w:pPr>
        <w:numPr>
          <w:ilvl w:val="0"/>
          <w:numId w:val="16"/>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rozlišuje a porovnává vlastnosti předmětů</w:t>
      </w:r>
    </w:p>
    <w:p w:rsidR="00732B05" w:rsidRPr="00732B05" w:rsidRDefault="00732B05" w:rsidP="00732B05">
      <w:pPr>
        <w:numPr>
          <w:ilvl w:val="0"/>
          <w:numId w:val="17"/>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b/>
          <w:bCs/>
          <w:color w:val="333333"/>
          <w:sz w:val="23"/>
          <w:szCs w:val="23"/>
          <w:lang w:eastAsia="cs-CZ"/>
        </w:rPr>
        <w:t>třídí, seskupuje a přiřazuje předměty dle daného kritéria (korálky do skupin podle barvy, tvaru, velikosti)</w:t>
      </w:r>
    </w:p>
    <w:p w:rsidR="00732B05" w:rsidRPr="00732B05" w:rsidRDefault="00732B05" w:rsidP="00732B05">
      <w:pPr>
        <w:numPr>
          <w:ilvl w:val="0"/>
          <w:numId w:val="18"/>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přemýšlí, vede jednoduché úvahy, komentuje, co dělá („přemýšlí nahlas“)</w:t>
      </w:r>
    </w:p>
    <w:p w:rsidR="00732B05" w:rsidRDefault="00732B05" w:rsidP="00732B05">
      <w:pPr>
        <w:numPr>
          <w:ilvl w:val="0"/>
          <w:numId w:val="19"/>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chápe jednoduché vztahy a souvislosti, řeší jednoduché problémy a situace, slovní příklady, úlohy, hádanky, rébusy, labyrinty</w:t>
      </w:r>
    </w:p>
    <w:p w:rsidR="00732B05" w:rsidRPr="00732B05" w:rsidRDefault="00732B05" w:rsidP="00732B05">
      <w:pPr>
        <w:numPr>
          <w:ilvl w:val="0"/>
          <w:numId w:val="19"/>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rozumí časoprostorovým pojmům (např. nad, pod, dole, nahoře, uvnitř a vně, dříve, později, včera, dnes), pojmům označujícím velikost, hmotnost (např. dlouhý, krátký, malý, velký, těžký, lehký)</w:t>
      </w:r>
    </w:p>
    <w:p w:rsidR="00732B05" w:rsidRPr="00732B05" w:rsidRDefault="00732B05" w:rsidP="00732B05">
      <w:pPr>
        <w:shd w:val="clear" w:color="auto" w:fill="FCFCFC"/>
        <w:spacing w:before="100" w:beforeAutospacing="1" w:after="360" w:line="389" w:lineRule="atLeast"/>
        <w:rPr>
          <w:rFonts w:ascii="Arial" w:eastAsia="Times New Roman" w:hAnsi="Arial" w:cs="Arial"/>
          <w:color w:val="333333"/>
          <w:sz w:val="23"/>
          <w:szCs w:val="23"/>
          <w:lang w:eastAsia="cs-CZ"/>
        </w:rPr>
      </w:pPr>
      <w:r w:rsidRPr="00732B05">
        <w:rPr>
          <w:rFonts w:ascii="Arial" w:eastAsia="Times New Roman" w:hAnsi="Arial" w:cs="Arial"/>
          <w:b/>
          <w:bCs/>
          <w:color w:val="333333"/>
          <w:sz w:val="23"/>
          <w:szCs w:val="23"/>
          <w:lang w:eastAsia="cs-CZ"/>
        </w:rPr>
        <w:t>7. Dítě by mělo mít dostatečně rozvinutou záměrnou pozornost a schopnost záměrně si zapamatovat a vědomě se učit</w:t>
      </w:r>
    </w:p>
    <w:p w:rsidR="00732B05" w:rsidRPr="00732B05" w:rsidRDefault="00732B05" w:rsidP="00732B05">
      <w:pPr>
        <w:numPr>
          <w:ilvl w:val="0"/>
          <w:numId w:val="20"/>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i/>
          <w:iCs/>
          <w:color w:val="333333"/>
          <w:sz w:val="23"/>
          <w:szCs w:val="23"/>
          <w:lang w:eastAsia="cs-CZ"/>
        </w:rPr>
        <w:t>soustředí pozornost na činnosti po určitou dobu (cca 10-15 min.)</w:t>
      </w:r>
    </w:p>
    <w:p w:rsidR="00732B05" w:rsidRPr="00732B05" w:rsidRDefault="00732B05" w:rsidP="00732B05">
      <w:pPr>
        <w:numPr>
          <w:ilvl w:val="0"/>
          <w:numId w:val="21"/>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„nechá“ se získat pro záměrné učení (dokáže se soustředit i na ty činnosti, které nejsou pro něj aktuálně zajímavé)</w:t>
      </w:r>
    </w:p>
    <w:p w:rsidR="00732B05" w:rsidRPr="00732B05" w:rsidRDefault="00732B05" w:rsidP="00732B05">
      <w:pPr>
        <w:numPr>
          <w:ilvl w:val="0"/>
          <w:numId w:val="22"/>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záměrně si zapamatuje, co prožilo, vidělo, slyšelo, je schopno si toto po přiměřené době vybavit a reprodukovat, částečně i zhodnotit</w:t>
      </w:r>
    </w:p>
    <w:p w:rsidR="00732B05" w:rsidRDefault="00732B05" w:rsidP="00732B05">
      <w:pPr>
        <w:numPr>
          <w:ilvl w:val="0"/>
          <w:numId w:val="23"/>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pamatuje si říkadla, básničky, písničky</w:t>
      </w:r>
    </w:p>
    <w:p w:rsidR="00732B05" w:rsidRPr="00732B05" w:rsidRDefault="00732B05" w:rsidP="00732B05">
      <w:pPr>
        <w:numPr>
          <w:ilvl w:val="0"/>
          <w:numId w:val="23"/>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přijme úkol či povinnost, zadaným činnostem se věnuje soustředěně, neodbíhá k jiným, dokáže vyvinout úsilí a dokončit je</w:t>
      </w:r>
    </w:p>
    <w:p w:rsidR="00732B05" w:rsidRPr="00732B05" w:rsidRDefault="00732B05" w:rsidP="00732B05">
      <w:pPr>
        <w:numPr>
          <w:ilvl w:val="0"/>
          <w:numId w:val="24"/>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postupuje podle pokynů</w:t>
      </w:r>
    </w:p>
    <w:p w:rsidR="00732B05" w:rsidRPr="00732B05" w:rsidRDefault="00732B05" w:rsidP="00732B05">
      <w:pPr>
        <w:numPr>
          <w:ilvl w:val="0"/>
          <w:numId w:val="24"/>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pracuje samostatně</w:t>
      </w:r>
    </w:p>
    <w:p w:rsidR="00732B05" w:rsidRDefault="00732B05" w:rsidP="00732B05">
      <w:pPr>
        <w:shd w:val="clear" w:color="auto" w:fill="FCFCFC"/>
        <w:spacing w:before="100" w:beforeAutospacing="1" w:after="360" w:line="389" w:lineRule="atLeast"/>
        <w:rPr>
          <w:rFonts w:ascii="Arial" w:eastAsia="Times New Roman" w:hAnsi="Arial" w:cs="Arial"/>
          <w:color w:val="333333"/>
          <w:sz w:val="23"/>
          <w:szCs w:val="23"/>
          <w:lang w:eastAsia="cs-CZ"/>
        </w:rPr>
      </w:pPr>
      <w:r w:rsidRPr="00732B05">
        <w:rPr>
          <w:rFonts w:ascii="Arial" w:eastAsia="Times New Roman" w:hAnsi="Arial" w:cs="Arial"/>
          <w:b/>
          <w:bCs/>
          <w:color w:val="333333"/>
          <w:sz w:val="23"/>
          <w:szCs w:val="23"/>
          <w:lang w:eastAsia="cs-CZ"/>
        </w:rPr>
        <w:t>8. Dítě by mělo být přiměřeně sociálně samostatné a zároveň sociálně vnímavé, schopné soužití s vrstevníky ve skupině</w:t>
      </w:r>
    </w:p>
    <w:p w:rsidR="00732B05" w:rsidRPr="00732B05" w:rsidRDefault="00732B05" w:rsidP="00732B05">
      <w:pPr>
        <w:shd w:val="clear" w:color="auto" w:fill="FCFCFC"/>
        <w:spacing w:before="100" w:beforeAutospacing="1" w:after="360" w:line="389" w:lineRule="atLeast"/>
        <w:ind w:left="54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 xml:space="preserve">uplatňuje základní společenská pravidla (zdraví, umí požádat, poděkovat, </w:t>
      </w:r>
      <w:proofErr w:type="gramStart"/>
      <w:r w:rsidRPr="00732B05">
        <w:rPr>
          <w:rFonts w:ascii="Arial" w:eastAsia="Times New Roman" w:hAnsi="Arial" w:cs="Arial"/>
          <w:color w:val="333333"/>
          <w:sz w:val="23"/>
          <w:szCs w:val="23"/>
          <w:lang w:eastAsia="cs-CZ"/>
        </w:rPr>
        <w:t xml:space="preserve">omluvit </w:t>
      </w:r>
      <w:r>
        <w:rPr>
          <w:rFonts w:ascii="Arial" w:eastAsia="Times New Roman" w:hAnsi="Arial" w:cs="Arial"/>
          <w:color w:val="333333"/>
          <w:sz w:val="23"/>
          <w:szCs w:val="23"/>
          <w:lang w:eastAsia="cs-CZ"/>
        </w:rPr>
        <w:t xml:space="preserve">      </w:t>
      </w:r>
      <w:r w:rsidRPr="00732B05">
        <w:rPr>
          <w:rFonts w:ascii="Arial" w:eastAsia="Times New Roman" w:hAnsi="Arial" w:cs="Arial"/>
          <w:color w:val="333333"/>
          <w:sz w:val="23"/>
          <w:szCs w:val="23"/>
          <w:lang w:eastAsia="cs-CZ"/>
        </w:rPr>
        <w:t>se</w:t>
      </w:r>
      <w:proofErr w:type="gramEnd"/>
      <w:r w:rsidRPr="00732B05">
        <w:rPr>
          <w:rFonts w:ascii="Arial" w:eastAsia="Times New Roman" w:hAnsi="Arial" w:cs="Arial"/>
          <w:color w:val="333333"/>
          <w:sz w:val="23"/>
          <w:szCs w:val="23"/>
          <w:lang w:eastAsia="cs-CZ"/>
        </w:rPr>
        <w:t>)</w:t>
      </w:r>
    </w:p>
    <w:p w:rsidR="00732B05" w:rsidRPr="00732B05" w:rsidRDefault="00732B05" w:rsidP="00732B05">
      <w:pPr>
        <w:numPr>
          <w:ilvl w:val="1"/>
          <w:numId w:val="25"/>
        </w:numPr>
        <w:shd w:val="clear" w:color="auto" w:fill="FCFCFC"/>
        <w:spacing w:before="60" w:after="100" w:afterAutospacing="1" w:line="389" w:lineRule="atLeast"/>
        <w:ind w:left="90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navazuje kontakty s dítětem i dospělými, komunikuje s nimi zpravidla bez problémů, s dětmi, ke kterým pociťuje náklonnost, se kamarádí</w:t>
      </w:r>
    </w:p>
    <w:p w:rsidR="00732B05" w:rsidRPr="00732B05" w:rsidRDefault="00732B05" w:rsidP="00732B05">
      <w:pPr>
        <w:numPr>
          <w:ilvl w:val="0"/>
          <w:numId w:val="26"/>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i/>
          <w:iCs/>
          <w:color w:val="333333"/>
          <w:sz w:val="23"/>
          <w:szCs w:val="23"/>
          <w:lang w:eastAsia="cs-CZ"/>
        </w:rPr>
        <w:t>nebojí se odloučit na určitou dobu od svých blízkých</w:t>
      </w:r>
    </w:p>
    <w:p w:rsidR="00732B05" w:rsidRPr="00732B05" w:rsidRDefault="00732B05" w:rsidP="00732B05">
      <w:pPr>
        <w:numPr>
          <w:ilvl w:val="0"/>
          <w:numId w:val="27"/>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je ve hře partnerem (vyhledává partnera pro hru, v zájmu hry se domlouvá, rozděluje a mění si role)</w:t>
      </w:r>
    </w:p>
    <w:p w:rsidR="00732B05" w:rsidRPr="00732B05" w:rsidRDefault="00732B05" w:rsidP="00732B05">
      <w:pPr>
        <w:numPr>
          <w:ilvl w:val="0"/>
          <w:numId w:val="28"/>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zapojí se do práce ve skupině, při společných činnostech spolupracuje, přizpůsobuje se názorům a rozhodnutí skupiny</w:t>
      </w:r>
    </w:p>
    <w:p w:rsidR="00732B05" w:rsidRPr="00732B05" w:rsidRDefault="00732B05" w:rsidP="00732B05">
      <w:pPr>
        <w:numPr>
          <w:ilvl w:val="0"/>
          <w:numId w:val="29"/>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vyjednává a dohodne se, vyslovuje a obhajuje svůj názor</w:t>
      </w:r>
    </w:p>
    <w:p w:rsidR="00732B05" w:rsidRPr="00732B05" w:rsidRDefault="00732B05" w:rsidP="00732B05">
      <w:pPr>
        <w:numPr>
          <w:ilvl w:val="0"/>
          <w:numId w:val="30"/>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ve skupině (v rodině) dodržuje daná a pochopená pravidla, pokud jsou dány pokyny, je srozuměno se jimi řídit</w:t>
      </w:r>
    </w:p>
    <w:p w:rsidR="00732B05" w:rsidRPr="00732B05" w:rsidRDefault="00732B05" w:rsidP="00732B05">
      <w:pPr>
        <w:numPr>
          <w:ilvl w:val="0"/>
          <w:numId w:val="31"/>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k ostatním dětem se chová přátelsky, citlivě a ohleduplně (dělí se o hračky, pomůcky, pamlsky, rozdělí si úlohy, všímá si, co si druhý přeje)</w:t>
      </w:r>
    </w:p>
    <w:p w:rsidR="00732B05" w:rsidRPr="00732B05" w:rsidRDefault="00732B05" w:rsidP="00732B05">
      <w:pPr>
        <w:numPr>
          <w:ilvl w:val="0"/>
          <w:numId w:val="32"/>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je schopno brát ohled na druhé (dokáže se dohodnout, počkat, vystřídat se, pomoci mladším)</w:t>
      </w:r>
    </w:p>
    <w:p w:rsidR="00732B05" w:rsidRPr="00732B05" w:rsidRDefault="00732B05" w:rsidP="00732B05">
      <w:pPr>
        <w:shd w:val="clear" w:color="auto" w:fill="FCFCFC"/>
        <w:spacing w:before="100" w:beforeAutospacing="1" w:after="360" w:line="389" w:lineRule="atLeast"/>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 </w:t>
      </w:r>
    </w:p>
    <w:p w:rsidR="00732B05" w:rsidRPr="00732B05" w:rsidRDefault="00732B05" w:rsidP="00732B05">
      <w:pPr>
        <w:shd w:val="clear" w:color="auto" w:fill="FCFCFC"/>
        <w:spacing w:before="100" w:beforeAutospacing="1" w:after="360" w:line="389" w:lineRule="atLeast"/>
        <w:rPr>
          <w:rFonts w:ascii="Arial" w:eastAsia="Times New Roman" w:hAnsi="Arial" w:cs="Arial"/>
          <w:color w:val="333333"/>
          <w:sz w:val="23"/>
          <w:szCs w:val="23"/>
          <w:lang w:eastAsia="cs-CZ"/>
        </w:rPr>
      </w:pPr>
      <w:r w:rsidRPr="00732B05">
        <w:rPr>
          <w:rFonts w:ascii="Arial" w:eastAsia="Times New Roman" w:hAnsi="Arial" w:cs="Arial"/>
          <w:b/>
          <w:bCs/>
          <w:color w:val="333333"/>
          <w:sz w:val="23"/>
          <w:szCs w:val="23"/>
          <w:lang w:eastAsia="cs-CZ"/>
        </w:rPr>
        <w:t xml:space="preserve">9. Dítě by mělo vnímat kulturní podněty a projevovat tvořivost </w:t>
      </w:r>
    </w:p>
    <w:p w:rsidR="00732B05" w:rsidRPr="00732B05" w:rsidRDefault="00732B05" w:rsidP="00732B05">
      <w:pPr>
        <w:numPr>
          <w:ilvl w:val="0"/>
          <w:numId w:val="33"/>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b/>
          <w:bCs/>
          <w:color w:val="333333"/>
          <w:sz w:val="23"/>
          <w:szCs w:val="23"/>
          <w:lang w:eastAsia="cs-CZ"/>
        </w:rPr>
        <w:t>pozorně poslouchá či sleduje se zájmem literární, filmové, dramatické či hudební představení</w:t>
      </w:r>
    </w:p>
    <w:p w:rsidR="00732B05" w:rsidRPr="00732B05" w:rsidRDefault="00732B05" w:rsidP="00732B05">
      <w:pPr>
        <w:numPr>
          <w:ilvl w:val="0"/>
          <w:numId w:val="34"/>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zaujme je výstava obrázků, loutek, fotografii, návštěva zoologické či botanické zahrady, statku, farmy apod.</w:t>
      </w:r>
    </w:p>
    <w:p w:rsidR="00732B05" w:rsidRPr="00732B05" w:rsidRDefault="00732B05" w:rsidP="00732B05">
      <w:pPr>
        <w:numPr>
          <w:ilvl w:val="0"/>
          <w:numId w:val="35"/>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je schopno se zúčastnit dětských kulturních programů, zábavných akcí, slavností, sportovních akcí</w:t>
      </w:r>
    </w:p>
    <w:p w:rsidR="00732B05" w:rsidRPr="00732B05" w:rsidRDefault="00732B05" w:rsidP="00732B05">
      <w:pPr>
        <w:numPr>
          <w:ilvl w:val="0"/>
          <w:numId w:val="36"/>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svoje zážitky komentuje, vypráví, co vidělo, slyšelo</w:t>
      </w:r>
      <w:r w:rsidRPr="00732B05">
        <w:rPr>
          <w:rFonts w:ascii="Arial" w:eastAsia="Times New Roman" w:hAnsi="Arial" w:cs="Arial"/>
          <w:b/>
          <w:bCs/>
          <w:color w:val="333333"/>
          <w:sz w:val="23"/>
          <w:szCs w:val="23"/>
          <w:lang w:eastAsia="cs-CZ"/>
        </w:rPr>
        <w:t xml:space="preserve">, </w:t>
      </w:r>
      <w:r w:rsidRPr="00732B05">
        <w:rPr>
          <w:rFonts w:ascii="Arial" w:eastAsia="Times New Roman" w:hAnsi="Arial" w:cs="Arial"/>
          <w:color w:val="333333"/>
          <w:sz w:val="23"/>
          <w:szCs w:val="23"/>
          <w:lang w:eastAsia="cs-CZ"/>
        </w:rPr>
        <w:t>dokáže říci, co bylo zajímavé, co jej zaujalo, co bylo správné, co ne</w:t>
      </w:r>
    </w:p>
    <w:p w:rsidR="00732B05" w:rsidRPr="00732B05" w:rsidRDefault="00732B05" w:rsidP="00732B05">
      <w:pPr>
        <w:numPr>
          <w:ilvl w:val="0"/>
          <w:numId w:val="37"/>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zajímá se o knihy, zná mnoho pohádek a příběhů, má své oblíbené hrdiny</w:t>
      </w:r>
    </w:p>
    <w:p w:rsidR="00732B05" w:rsidRPr="00732B05" w:rsidRDefault="00732B05" w:rsidP="00732B05">
      <w:pPr>
        <w:numPr>
          <w:ilvl w:val="0"/>
          <w:numId w:val="38"/>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zná celou řadu písní, básní a říkadel</w:t>
      </w:r>
    </w:p>
    <w:p w:rsidR="00732B05" w:rsidRPr="00732B05" w:rsidRDefault="00732B05" w:rsidP="00732B05">
      <w:pPr>
        <w:numPr>
          <w:ilvl w:val="0"/>
          <w:numId w:val="39"/>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zpívá jednoduché písně, rozlišuje a dodržuje rytmus (např. vytleskat, na bubínku)</w:t>
      </w:r>
    </w:p>
    <w:p w:rsidR="00732B05" w:rsidRDefault="00732B05" w:rsidP="00732B05">
      <w:pPr>
        <w:numPr>
          <w:ilvl w:val="0"/>
          <w:numId w:val="40"/>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vytváří, modeluje, kreslí, maluje, stříhá, lepí, vytrhává, sestavuje, vyrábí</w:t>
      </w:r>
    </w:p>
    <w:p w:rsidR="00732B05" w:rsidRPr="00732B05" w:rsidRDefault="00732B05" w:rsidP="00732B05">
      <w:pPr>
        <w:numPr>
          <w:ilvl w:val="0"/>
          <w:numId w:val="40"/>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hraje tvořivé a námětové hry (např. na školu, na rodinu, na cestování, na lékaře), dokáže hrát krátkou divadelní roli</w:t>
      </w:r>
    </w:p>
    <w:p w:rsidR="00732B05" w:rsidRPr="00732B05" w:rsidRDefault="00732B05" w:rsidP="00732B05">
      <w:pPr>
        <w:shd w:val="clear" w:color="auto" w:fill="FCFCFC"/>
        <w:spacing w:before="100" w:beforeAutospacing="1" w:after="360" w:line="389" w:lineRule="atLeast"/>
        <w:rPr>
          <w:rFonts w:ascii="Arial" w:eastAsia="Times New Roman" w:hAnsi="Arial" w:cs="Arial"/>
          <w:color w:val="333333"/>
          <w:sz w:val="23"/>
          <w:szCs w:val="23"/>
          <w:lang w:eastAsia="cs-CZ"/>
        </w:rPr>
      </w:pPr>
      <w:r w:rsidRPr="00732B05">
        <w:rPr>
          <w:rFonts w:ascii="Arial" w:eastAsia="Times New Roman" w:hAnsi="Arial" w:cs="Arial"/>
          <w:b/>
          <w:bCs/>
          <w:color w:val="333333"/>
          <w:sz w:val="23"/>
          <w:szCs w:val="23"/>
          <w:lang w:eastAsia="cs-CZ"/>
        </w:rPr>
        <w:t>10. Dítě by se mělo orientovat ve svém prostředí, v okolním světě i v praktickém životě</w:t>
      </w:r>
    </w:p>
    <w:p w:rsidR="00732B05" w:rsidRPr="00732B05" w:rsidRDefault="00732B05" w:rsidP="00732B05">
      <w:pPr>
        <w:numPr>
          <w:ilvl w:val="0"/>
          <w:numId w:val="41"/>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b/>
          <w:bCs/>
          <w:color w:val="333333"/>
          <w:sz w:val="23"/>
          <w:szCs w:val="23"/>
          <w:lang w:eastAsia="cs-CZ"/>
        </w:rPr>
        <w:t>vyzná se ve svém prostředí (doma, ve škole), spolehlivě se orientuje v blízkém okolí (ví, kde bydlí, kam chodí do školky, kde jsou obchody, hřiště, kam se obrátit když je v nouzi apod.)</w:t>
      </w:r>
    </w:p>
    <w:p w:rsidR="00732B05" w:rsidRPr="00732B05" w:rsidRDefault="00732B05" w:rsidP="00732B05">
      <w:pPr>
        <w:numPr>
          <w:ilvl w:val="0"/>
          <w:numId w:val="42"/>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w:t>
      </w:r>
    </w:p>
    <w:p w:rsidR="00732B05" w:rsidRPr="00732B05" w:rsidRDefault="00732B05" w:rsidP="00732B05">
      <w:pPr>
        <w:numPr>
          <w:ilvl w:val="0"/>
          <w:numId w:val="43"/>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ví, jak se má chovat (např. doma, v mateřské škole, na veřejnosti, u lékaře, v divadle, v obchodě, na chodníku, na ulici, při setkání s cizími a neznámými lidmi) a snaží se to dodržovat</w:t>
      </w:r>
    </w:p>
    <w:p w:rsidR="00732B05" w:rsidRPr="00732B05" w:rsidRDefault="00732B05" w:rsidP="00732B05">
      <w:pPr>
        <w:numPr>
          <w:ilvl w:val="0"/>
          <w:numId w:val="44"/>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w:t>
      </w:r>
    </w:p>
    <w:p w:rsidR="00732B05" w:rsidRPr="00732B05" w:rsidRDefault="00732B05" w:rsidP="00732B05">
      <w:pPr>
        <w:numPr>
          <w:ilvl w:val="0"/>
          <w:numId w:val="45"/>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přiměřeným způsobem se zapojí do péče o potřebné</w:t>
      </w:r>
    </w:p>
    <w:p w:rsidR="00732B05" w:rsidRPr="00732B05" w:rsidRDefault="00732B05" w:rsidP="00732B05">
      <w:pPr>
        <w:numPr>
          <w:ilvl w:val="0"/>
          <w:numId w:val="46"/>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má poznatky o širším prostředí, např. o naší zemi (města, hory, řeky, jazyk, kultura), o existenci jiných zemí a národů, má nahodilé a útržkovité poznatky o rozmanitosti světa jeho řádu (o světadílech, planetě Zemi, vesmíru)</w:t>
      </w:r>
    </w:p>
    <w:p w:rsidR="00732B05" w:rsidRPr="00732B05" w:rsidRDefault="00732B05" w:rsidP="00732B05">
      <w:pPr>
        <w:numPr>
          <w:ilvl w:val="0"/>
          <w:numId w:val="47"/>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rsidR="00732B05" w:rsidRPr="00732B05" w:rsidRDefault="00732B05" w:rsidP="00732B05">
      <w:pPr>
        <w:numPr>
          <w:ilvl w:val="0"/>
          <w:numId w:val="48"/>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zná faktory poškozující zdraví (kouření)</w:t>
      </w:r>
    </w:p>
    <w:p w:rsidR="00732B05" w:rsidRPr="00732B05" w:rsidRDefault="00732B05" w:rsidP="00732B05">
      <w:pPr>
        <w:numPr>
          <w:ilvl w:val="0"/>
          <w:numId w:val="49"/>
        </w:numPr>
        <w:shd w:val="clear" w:color="auto" w:fill="FCFCFC"/>
        <w:spacing w:before="60" w:after="100" w:afterAutospacing="1" w:line="389" w:lineRule="atLeast"/>
        <w:ind w:left="453"/>
        <w:rPr>
          <w:rFonts w:ascii="Arial" w:eastAsia="Times New Roman" w:hAnsi="Arial" w:cs="Arial"/>
          <w:color w:val="333333"/>
          <w:sz w:val="23"/>
          <w:szCs w:val="23"/>
          <w:lang w:eastAsia="cs-CZ"/>
        </w:rPr>
      </w:pPr>
      <w:r w:rsidRPr="00732B05">
        <w:rPr>
          <w:rFonts w:ascii="Arial" w:eastAsia="Times New Roman" w:hAnsi="Arial" w:cs="Arial"/>
          <w:color w:val="333333"/>
          <w:sz w:val="23"/>
          <w:szCs w:val="23"/>
          <w:lang w:eastAsia="cs-CZ"/>
        </w:rPr>
        <w:t>uvědomuje si rizikové a nevhodné projevy chování, např. šikana, násilí</w:t>
      </w:r>
    </w:p>
    <w:p w:rsidR="00732B05" w:rsidRDefault="00732B05">
      <w:bookmarkStart w:id="0" w:name="_GoBack"/>
      <w:bookmarkEnd w:id="0"/>
    </w:p>
    <w:sectPr w:rsidR="00732B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361B"/>
    <w:multiLevelType w:val="multilevel"/>
    <w:tmpl w:val="E446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17219F"/>
    <w:multiLevelType w:val="multilevel"/>
    <w:tmpl w:val="0506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C6319D"/>
    <w:multiLevelType w:val="multilevel"/>
    <w:tmpl w:val="FF3EA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192705"/>
    <w:multiLevelType w:val="multilevel"/>
    <w:tmpl w:val="248A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2D6DFB"/>
    <w:multiLevelType w:val="multilevel"/>
    <w:tmpl w:val="0232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A91048D"/>
    <w:multiLevelType w:val="multilevel"/>
    <w:tmpl w:val="AEC0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F902CFB"/>
    <w:multiLevelType w:val="multilevel"/>
    <w:tmpl w:val="93EA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F903F32"/>
    <w:multiLevelType w:val="multilevel"/>
    <w:tmpl w:val="24CA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DC671C1"/>
    <w:multiLevelType w:val="multilevel"/>
    <w:tmpl w:val="6FD85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FB21F95"/>
    <w:multiLevelType w:val="multilevel"/>
    <w:tmpl w:val="AA5C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3912270"/>
    <w:multiLevelType w:val="multilevel"/>
    <w:tmpl w:val="D288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80A4F89"/>
    <w:multiLevelType w:val="multilevel"/>
    <w:tmpl w:val="F5EE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9C2230A"/>
    <w:multiLevelType w:val="multilevel"/>
    <w:tmpl w:val="DEAA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D474416"/>
    <w:multiLevelType w:val="multilevel"/>
    <w:tmpl w:val="86C4B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DE55A0F"/>
    <w:multiLevelType w:val="multilevel"/>
    <w:tmpl w:val="8306E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ED61327"/>
    <w:multiLevelType w:val="multilevel"/>
    <w:tmpl w:val="FB16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14F73A4"/>
    <w:multiLevelType w:val="multilevel"/>
    <w:tmpl w:val="55B8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2326647"/>
    <w:multiLevelType w:val="multilevel"/>
    <w:tmpl w:val="F4E0C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5D32F08"/>
    <w:multiLevelType w:val="multilevel"/>
    <w:tmpl w:val="EBCC7C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6BB6932"/>
    <w:multiLevelType w:val="multilevel"/>
    <w:tmpl w:val="DB26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72E1A6F"/>
    <w:multiLevelType w:val="multilevel"/>
    <w:tmpl w:val="B1B8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BB6631C"/>
    <w:multiLevelType w:val="multilevel"/>
    <w:tmpl w:val="D18C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D4C6049"/>
    <w:multiLevelType w:val="multilevel"/>
    <w:tmpl w:val="12D4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EDC46BC"/>
    <w:multiLevelType w:val="multilevel"/>
    <w:tmpl w:val="DC44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F5A10AC"/>
    <w:multiLevelType w:val="multilevel"/>
    <w:tmpl w:val="8976F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0CC2440"/>
    <w:multiLevelType w:val="multilevel"/>
    <w:tmpl w:val="DC44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47E46E5"/>
    <w:multiLevelType w:val="multilevel"/>
    <w:tmpl w:val="214CD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4E423DD"/>
    <w:multiLevelType w:val="multilevel"/>
    <w:tmpl w:val="03FA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95B5AF4"/>
    <w:multiLevelType w:val="multilevel"/>
    <w:tmpl w:val="323A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C563547"/>
    <w:multiLevelType w:val="multilevel"/>
    <w:tmpl w:val="5BF2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C703336"/>
    <w:multiLevelType w:val="multilevel"/>
    <w:tmpl w:val="D872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D3D60CB"/>
    <w:multiLevelType w:val="multilevel"/>
    <w:tmpl w:val="260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180552D"/>
    <w:multiLevelType w:val="multilevel"/>
    <w:tmpl w:val="F0929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2BF2F43"/>
    <w:multiLevelType w:val="multilevel"/>
    <w:tmpl w:val="AF18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3687E80"/>
    <w:multiLevelType w:val="multilevel"/>
    <w:tmpl w:val="A482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55C6FDC"/>
    <w:multiLevelType w:val="multilevel"/>
    <w:tmpl w:val="35CE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98C2969"/>
    <w:multiLevelType w:val="multilevel"/>
    <w:tmpl w:val="C792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D3619B2"/>
    <w:multiLevelType w:val="multilevel"/>
    <w:tmpl w:val="D7C67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D887973"/>
    <w:multiLevelType w:val="multilevel"/>
    <w:tmpl w:val="F626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5E177136"/>
    <w:multiLevelType w:val="multilevel"/>
    <w:tmpl w:val="082A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5FEF2AC2"/>
    <w:multiLevelType w:val="multilevel"/>
    <w:tmpl w:val="43A4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1AE0E13"/>
    <w:multiLevelType w:val="multilevel"/>
    <w:tmpl w:val="2482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25F12A7"/>
    <w:multiLevelType w:val="multilevel"/>
    <w:tmpl w:val="7000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2EB14EB"/>
    <w:multiLevelType w:val="multilevel"/>
    <w:tmpl w:val="5FA23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68BB23C4"/>
    <w:multiLevelType w:val="multilevel"/>
    <w:tmpl w:val="9292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4A11754"/>
    <w:multiLevelType w:val="multilevel"/>
    <w:tmpl w:val="56A0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55502E1"/>
    <w:multiLevelType w:val="multilevel"/>
    <w:tmpl w:val="2C22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BA530D3"/>
    <w:multiLevelType w:val="multilevel"/>
    <w:tmpl w:val="8B32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D533B83"/>
    <w:multiLevelType w:val="multilevel"/>
    <w:tmpl w:val="81DC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9"/>
  </w:num>
  <w:num w:numId="3">
    <w:abstractNumId w:val="13"/>
  </w:num>
  <w:num w:numId="4">
    <w:abstractNumId w:val="43"/>
  </w:num>
  <w:num w:numId="5">
    <w:abstractNumId w:val="6"/>
  </w:num>
  <w:num w:numId="6">
    <w:abstractNumId w:val="12"/>
  </w:num>
  <w:num w:numId="7">
    <w:abstractNumId w:val="3"/>
  </w:num>
  <w:num w:numId="8">
    <w:abstractNumId w:val="33"/>
  </w:num>
  <w:num w:numId="9">
    <w:abstractNumId w:val="27"/>
  </w:num>
  <w:num w:numId="10">
    <w:abstractNumId w:val="24"/>
  </w:num>
  <w:num w:numId="11">
    <w:abstractNumId w:val="1"/>
  </w:num>
  <w:num w:numId="12">
    <w:abstractNumId w:val="28"/>
  </w:num>
  <w:num w:numId="13">
    <w:abstractNumId w:val="45"/>
  </w:num>
  <w:num w:numId="14">
    <w:abstractNumId w:val="41"/>
  </w:num>
  <w:num w:numId="15">
    <w:abstractNumId w:val="7"/>
  </w:num>
  <w:num w:numId="16">
    <w:abstractNumId w:val="23"/>
  </w:num>
  <w:num w:numId="17">
    <w:abstractNumId w:val="31"/>
  </w:num>
  <w:num w:numId="18">
    <w:abstractNumId w:val="36"/>
  </w:num>
  <w:num w:numId="19">
    <w:abstractNumId w:val="29"/>
  </w:num>
  <w:num w:numId="20">
    <w:abstractNumId w:val="8"/>
  </w:num>
  <w:num w:numId="21">
    <w:abstractNumId w:val="35"/>
  </w:num>
  <w:num w:numId="22">
    <w:abstractNumId w:val="14"/>
  </w:num>
  <w:num w:numId="23">
    <w:abstractNumId w:val="21"/>
  </w:num>
  <w:num w:numId="24">
    <w:abstractNumId w:val="15"/>
  </w:num>
  <w:num w:numId="25">
    <w:abstractNumId w:val="18"/>
  </w:num>
  <w:num w:numId="26">
    <w:abstractNumId w:val="19"/>
  </w:num>
  <w:num w:numId="27">
    <w:abstractNumId w:val="25"/>
  </w:num>
  <w:num w:numId="28">
    <w:abstractNumId w:val="39"/>
  </w:num>
  <w:num w:numId="29">
    <w:abstractNumId w:val="2"/>
  </w:num>
  <w:num w:numId="30">
    <w:abstractNumId w:val="30"/>
  </w:num>
  <w:num w:numId="31">
    <w:abstractNumId w:val="11"/>
  </w:num>
  <w:num w:numId="32">
    <w:abstractNumId w:val="10"/>
  </w:num>
  <w:num w:numId="33">
    <w:abstractNumId w:val="46"/>
  </w:num>
  <w:num w:numId="34">
    <w:abstractNumId w:val="38"/>
  </w:num>
  <w:num w:numId="35">
    <w:abstractNumId w:val="17"/>
  </w:num>
  <w:num w:numId="36">
    <w:abstractNumId w:val="26"/>
  </w:num>
  <w:num w:numId="37">
    <w:abstractNumId w:val="20"/>
  </w:num>
  <w:num w:numId="38">
    <w:abstractNumId w:val="47"/>
  </w:num>
  <w:num w:numId="39">
    <w:abstractNumId w:val="48"/>
  </w:num>
  <w:num w:numId="40">
    <w:abstractNumId w:val="34"/>
  </w:num>
  <w:num w:numId="41">
    <w:abstractNumId w:val="37"/>
  </w:num>
  <w:num w:numId="42">
    <w:abstractNumId w:val="0"/>
  </w:num>
  <w:num w:numId="43">
    <w:abstractNumId w:val="16"/>
  </w:num>
  <w:num w:numId="44">
    <w:abstractNumId w:val="40"/>
  </w:num>
  <w:num w:numId="45">
    <w:abstractNumId w:val="44"/>
  </w:num>
  <w:num w:numId="46">
    <w:abstractNumId w:val="32"/>
  </w:num>
  <w:num w:numId="47">
    <w:abstractNumId w:val="42"/>
  </w:num>
  <w:num w:numId="48">
    <w:abstractNumId w:val="4"/>
  </w:num>
  <w:num w:numId="49">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B05"/>
    <w:rsid w:val="00732B05"/>
    <w:rsid w:val="00B67BE5"/>
    <w:rsid w:val="00DB62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32B0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32B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32B0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32B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206907">
      <w:bodyDiv w:val="1"/>
      <w:marLeft w:val="0"/>
      <w:marRight w:val="0"/>
      <w:marTop w:val="0"/>
      <w:marBottom w:val="0"/>
      <w:divBdr>
        <w:top w:val="none" w:sz="0" w:space="0" w:color="auto"/>
        <w:left w:val="none" w:sz="0" w:space="0" w:color="auto"/>
        <w:bottom w:val="none" w:sz="0" w:space="0" w:color="auto"/>
        <w:right w:val="none" w:sz="0" w:space="0" w:color="auto"/>
      </w:divBdr>
      <w:divsChild>
        <w:div w:id="611015772">
          <w:marLeft w:val="0"/>
          <w:marRight w:val="0"/>
          <w:marTop w:val="0"/>
          <w:marBottom w:val="0"/>
          <w:divBdr>
            <w:top w:val="none" w:sz="0" w:space="0" w:color="auto"/>
            <w:left w:val="none" w:sz="0" w:space="0" w:color="auto"/>
            <w:bottom w:val="none" w:sz="0" w:space="0" w:color="auto"/>
            <w:right w:val="none" w:sz="0" w:space="0" w:color="auto"/>
          </w:divBdr>
          <w:divsChild>
            <w:div w:id="1738089036">
              <w:marLeft w:val="1"/>
              <w:marRight w:val="1"/>
              <w:marTop w:val="1"/>
              <w:marBottom w:val="1"/>
              <w:divBdr>
                <w:top w:val="none" w:sz="0" w:space="0" w:color="auto"/>
                <w:left w:val="none" w:sz="0" w:space="0" w:color="auto"/>
                <w:bottom w:val="none" w:sz="0" w:space="0" w:color="auto"/>
                <w:right w:val="none" w:sz="0" w:space="0" w:color="auto"/>
              </w:divBdr>
              <w:divsChild>
                <w:div w:id="1189874616">
                  <w:marLeft w:val="2"/>
                  <w:marRight w:val="2"/>
                  <w:marTop w:val="2"/>
                  <w:marBottom w:val="2"/>
                  <w:divBdr>
                    <w:top w:val="none" w:sz="0" w:space="0" w:color="auto"/>
                    <w:left w:val="none" w:sz="0" w:space="0" w:color="auto"/>
                    <w:bottom w:val="single" w:sz="6" w:space="0" w:color="DDDDDD"/>
                    <w:right w:val="none" w:sz="0" w:space="0" w:color="auto"/>
                  </w:divBdr>
                  <w:divsChild>
                    <w:div w:id="1655714861">
                      <w:marLeft w:val="0"/>
                      <w:marRight w:val="0"/>
                      <w:marTop w:val="0"/>
                      <w:marBottom w:val="0"/>
                      <w:divBdr>
                        <w:top w:val="none" w:sz="0" w:space="0" w:color="auto"/>
                        <w:left w:val="none" w:sz="0" w:space="0" w:color="auto"/>
                        <w:bottom w:val="none" w:sz="0" w:space="0" w:color="auto"/>
                        <w:right w:val="none" w:sz="0" w:space="0" w:color="auto"/>
                      </w:divBdr>
                    </w:div>
                  </w:divsChild>
                </w:div>
                <w:div w:id="550190097">
                  <w:marLeft w:val="0"/>
                  <w:marRight w:val="0"/>
                  <w:marTop w:val="300"/>
                  <w:marBottom w:val="0"/>
                  <w:divBdr>
                    <w:top w:val="none" w:sz="0" w:space="0" w:color="auto"/>
                    <w:left w:val="none" w:sz="0" w:space="0" w:color="auto"/>
                    <w:bottom w:val="none" w:sz="0" w:space="0" w:color="auto"/>
                    <w:right w:val="none" w:sz="0" w:space="0" w:color="auto"/>
                  </w:divBdr>
                  <w:divsChild>
                    <w:div w:id="25716794">
                      <w:marLeft w:val="0"/>
                      <w:marRight w:val="0"/>
                      <w:marTop w:val="0"/>
                      <w:marBottom w:val="0"/>
                      <w:divBdr>
                        <w:top w:val="none" w:sz="0" w:space="0" w:color="auto"/>
                        <w:left w:val="none" w:sz="0" w:space="0" w:color="auto"/>
                        <w:bottom w:val="none" w:sz="0" w:space="0" w:color="auto"/>
                        <w:right w:val="none" w:sz="0" w:space="0" w:color="auto"/>
                      </w:divBdr>
                      <w:divsChild>
                        <w:div w:id="1707832018">
                          <w:marLeft w:val="0"/>
                          <w:marRight w:val="0"/>
                          <w:marTop w:val="0"/>
                          <w:marBottom w:val="0"/>
                          <w:divBdr>
                            <w:top w:val="none" w:sz="0" w:space="0" w:color="auto"/>
                            <w:left w:val="none" w:sz="0" w:space="0" w:color="auto"/>
                            <w:bottom w:val="none" w:sz="0" w:space="0" w:color="auto"/>
                            <w:right w:val="none" w:sz="0" w:space="0" w:color="auto"/>
                          </w:divBdr>
                          <w:divsChild>
                            <w:div w:id="614754783">
                              <w:marLeft w:val="0"/>
                              <w:marRight w:val="0"/>
                              <w:marTop w:val="0"/>
                              <w:marBottom w:val="0"/>
                              <w:divBdr>
                                <w:top w:val="none" w:sz="0" w:space="0" w:color="auto"/>
                                <w:left w:val="none" w:sz="0" w:space="0" w:color="auto"/>
                                <w:bottom w:val="none" w:sz="0" w:space="0" w:color="auto"/>
                                <w:right w:val="none" w:sz="0" w:space="0" w:color="auto"/>
                              </w:divBdr>
                              <w:divsChild>
                                <w:div w:id="1961568825">
                                  <w:marLeft w:val="0"/>
                                  <w:marRight w:val="0"/>
                                  <w:marTop w:val="0"/>
                                  <w:marBottom w:val="0"/>
                                  <w:divBdr>
                                    <w:top w:val="none" w:sz="0" w:space="0" w:color="auto"/>
                                    <w:left w:val="none" w:sz="0" w:space="0" w:color="auto"/>
                                    <w:bottom w:val="none" w:sz="0" w:space="0" w:color="auto"/>
                                    <w:right w:val="none" w:sz="0" w:space="0" w:color="auto"/>
                                  </w:divBdr>
                                </w:div>
                                <w:div w:id="1350644414">
                                  <w:marLeft w:val="0"/>
                                  <w:marRight w:val="0"/>
                                  <w:marTop w:val="0"/>
                                  <w:marBottom w:val="0"/>
                                  <w:divBdr>
                                    <w:top w:val="none" w:sz="0" w:space="0" w:color="auto"/>
                                    <w:left w:val="none" w:sz="0" w:space="0" w:color="auto"/>
                                    <w:bottom w:val="none" w:sz="0" w:space="0" w:color="auto"/>
                                    <w:right w:val="none" w:sz="0" w:space="0" w:color="auto"/>
                                  </w:divBdr>
                                </w:div>
                                <w:div w:id="672147607">
                                  <w:marLeft w:val="0"/>
                                  <w:marRight w:val="0"/>
                                  <w:marTop w:val="0"/>
                                  <w:marBottom w:val="0"/>
                                  <w:divBdr>
                                    <w:top w:val="none" w:sz="0" w:space="0" w:color="auto"/>
                                    <w:left w:val="none" w:sz="0" w:space="0" w:color="auto"/>
                                    <w:bottom w:val="none" w:sz="0" w:space="0" w:color="auto"/>
                                    <w:right w:val="none" w:sz="0" w:space="0" w:color="auto"/>
                                  </w:divBdr>
                                </w:div>
                                <w:div w:id="1248004401">
                                  <w:marLeft w:val="0"/>
                                  <w:marRight w:val="0"/>
                                  <w:marTop w:val="0"/>
                                  <w:marBottom w:val="0"/>
                                  <w:divBdr>
                                    <w:top w:val="none" w:sz="0" w:space="0" w:color="auto"/>
                                    <w:left w:val="none" w:sz="0" w:space="0" w:color="auto"/>
                                    <w:bottom w:val="none" w:sz="0" w:space="0" w:color="auto"/>
                                    <w:right w:val="none" w:sz="0" w:space="0" w:color="auto"/>
                                  </w:divBdr>
                                </w:div>
                              </w:divsChild>
                            </w:div>
                            <w:div w:id="137457871">
                              <w:marLeft w:val="0"/>
                              <w:marRight w:val="0"/>
                              <w:marTop w:val="0"/>
                              <w:marBottom w:val="0"/>
                              <w:divBdr>
                                <w:top w:val="none" w:sz="0" w:space="0" w:color="auto"/>
                                <w:left w:val="none" w:sz="0" w:space="0" w:color="auto"/>
                                <w:bottom w:val="none" w:sz="0" w:space="0" w:color="auto"/>
                                <w:right w:val="none" w:sz="0" w:space="0" w:color="auto"/>
                              </w:divBdr>
                              <w:divsChild>
                                <w:div w:id="123227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295434">
              <w:marLeft w:val="0"/>
              <w:marRight w:val="0"/>
              <w:marTop w:val="0"/>
              <w:marBottom w:val="0"/>
              <w:divBdr>
                <w:top w:val="single" w:sz="6" w:space="0" w:color="333333"/>
                <w:left w:val="none" w:sz="0" w:space="0" w:color="auto"/>
                <w:bottom w:val="none" w:sz="0" w:space="0" w:color="auto"/>
                <w:right w:val="none" w:sz="0" w:space="0" w:color="auto"/>
              </w:divBdr>
              <w:divsChild>
                <w:div w:id="2143306185">
                  <w:marLeft w:val="0"/>
                  <w:marRight w:val="0"/>
                  <w:marTop w:val="0"/>
                  <w:marBottom w:val="0"/>
                  <w:divBdr>
                    <w:top w:val="single" w:sz="6" w:space="10" w:color="555555"/>
                    <w:left w:val="none" w:sz="0" w:space="0" w:color="auto"/>
                    <w:bottom w:val="none" w:sz="0" w:space="0" w:color="auto"/>
                    <w:right w:val="none" w:sz="0" w:space="0" w:color="auto"/>
                  </w:divBdr>
                  <w:divsChild>
                    <w:div w:id="2034770308">
                      <w:marLeft w:val="0"/>
                      <w:marRight w:val="0"/>
                      <w:marTop w:val="0"/>
                      <w:marBottom w:val="0"/>
                      <w:divBdr>
                        <w:top w:val="none" w:sz="0" w:space="0" w:color="auto"/>
                        <w:left w:val="none" w:sz="0" w:space="0" w:color="auto"/>
                        <w:bottom w:val="none" w:sz="0" w:space="0" w:color="auto"/>
                        <w:right w:val="none" w:sz="0" w:space="0" w:color="auto"/>
                      </w:divBdr>
                      <w:divsChild>
                        <w:div w:id="1520512303">
                          <w:marLeft w:val="0"/>
                          <w:marRight w:val="0"/>
                          <w:marTop w:val="0"/>
                          <w:marBottom w:val="0"/>
                          <w:divBdr>
                            <w:top w:val="none" w:sz="0" w:space="0" w:color="auto"/>
                            <w:left w:val="none" w:sz="0" w:space="0" w:color="auto"/>
                            <w:bottom w:val="none" w:sz="0" w:space="0" w:color="auto"/>
                            <w:right w:val="none" w:sz="0" w:space="0" w:color="auto"/>
                          </w:divBdr>
                        </w:div>
                      </w:divsChild>
                    </w:div>
                    <w:div w:id="1681858516">
                      <w:marLeft w:val="0"/>
                      <w:marRight w:val="0"/>
                      <w:marTop w:val="0"/>
                      <w:marBottom w:val="0"/>
                      <w:divBdr>
                        <w:top w:val="none" w:sz="0" w:space="0" w:color="auto"/>
                        <w:left w:val="none" w:sz="0" w:space="0" w:color="auto"/>
                        <w:bottom w:val="none" w:sz="0" w:space="0" w:color="auto"/>
                        <w:right w:val="none" w:sz="0" w:space="0" w:color="auto"/>
                      </w:divBdr>
                      <w:divsChild>
                        <w:div w:id="1767385714">
                          <w:marLeft w:val="0"/>
                          <w:marRight w:val="0"/>
                          <w:marTop w:val="0"/>
                          <w:marBottom w:val="0"/>
                          <w:divBdr>
                            <w:top w:val="none" w:sz="0" w:space="0" w:color="auto"/>
                            <w:left w:val="none" w:sz="0" w:space="0" w:color="auto"/>
                            <w:bottom w:val="none" w:sz="0" w:space="0" w:color="auto"/>
                            <w:right w:val="none" w:sz="0" w:space="0" w:color="auto"/>
                          </w:divBdr>
                        </w:div>
                      </w:divsChild>
                    </w:div>
                    <w:div w:id="2064401963">
                      <w:marLeft w:val="0"/>
                      <w:marRight w:val="0"/>
                      <w:marTop w:val="0"/>
                      <w:marBottom w:val="0"/>
                      <w:divBdr>
                        <w:top w:val="none" w:sz="0" w:space="0" w:color="auto"/>
                        <w:left w:val="none" w:sz="0" w:space="0" w:color="auto"/>
                        <w:bottom w:val="none" w:sz="0" w:space="0" w:color="auto"/>
                        <w:right w:val="none" w:sz="0" w:space="0" w:color="auto"/>
                      </w:divBdr>
                      <w:divsChild>
                        <w:div w:id="3381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09087">
                  <w:marLeft w:val="0"/>
                  <w:marRight w:val="0"/>
                  <w:marTop w:val="0"/>
                  <w:marBottom w:val="0"/>
                  <w:divBdr>
                    <w:top w:val="single" w:sz="6" w:space="9" w:color="333333"/>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mt.cz/vzdelavani/predskolni-vzdelavan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1809</Words>
  <Characters>10675</Characters>
  <Application>Microsoft Office Word</Application>
  <DocSecurity>0</DocSecurity>
  <Lines>88</Lines>
  <Paragraphs>24</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Jak žádat o odklad školní docházky</vt:lpstr>
    </vt:vector>
  </TitlesOfParts>
  <Company/>
  <LinksUpToDate>false</LinksUpToDate>
  <CharactersWithSpaces>12460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Jarmila Pospiskova</dc:creator>
  <cp:lastModifiedBy>Jarmila Pospiskova</cp:lastModifiedBy>
  <cp:revision>1</cp:revision>
  <dcterms:created xsi:type="dcterms:W3CDTF">2019-03-26T09:26:00Z</dcterms:created>
  <dcterms:modified xsi:type="dcterms:W3CDTF">2019-03-26T09:37:00Z</dcterms:modified>
</cp:coreProperties>
</file>